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FA" w:rsidRPr="006B27A6" w:rsidRDefault="00C469FA" w:rsidP="006B27A6">
      <w:pPr>
        <w:snapToGrid w:val="0"/>
        <w:spacing w:afterLines="100" w:after="360" w:line="400" w:lineRule="atLeast"/>
        <w:ind w:leftChars="177" w:left="425"/>
        <w:jc w:val="center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  <w:sz w:val="32"/>
          <w:szCs w:val="32"/>
        </w:rPr>
        <w:t>107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  <w:sz w:val="32"/>
          <w:szCs w:val="32"/>
        </w:rPr>
        <w:t>學年度教學實踐研究成果發表會</w:t>
      </w:r>
    </w:p>
    <w:p w:rsidR="00562A26" w:rsidRPr="006B27A6" w:rsidRDefault="00562A26" w:rsidP="006B27A6">
      <w:pPr>
        <w:snapToGrid w:val="0"/>
        <w:ind w:firstLineChars="200" w:firstLine="52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6B27A6">
        <w:rPr>
          <w:rFonts w:ascii="Times New Roman" w:eastAsia="微軟正黑體" w:hAnsi="Times New Roman" w:cs="Times New Roman"/>
          <w:sz w:val="26"/>
          <w:szCs w:val="26"/>
        </w:rPr>
        <w:t>本校執行</w:t>
      </w:r>
      <w:r w:rsidR="00B956FF" w:rsidRPr="006B27A6">
        <w:rPr>
          <w:rFonts w:ascii="Times New Roman" w:eastAsia="微軟正黑體" w:hAnsi="Times New Roman" w:cs="Times New Roman"/>
          <w:sz w:val="26"/>
          <w:szCs w:val="26"/>
        </w:rPr>
        <w:t>教育部</w:t>
      </w:r>
      <w:r w:rsidRPr="006B27A6">
        <w:rPr>
          <w:rFonts w:ascii="Times New Roman" w:eastAsia="微軟正黑體" w:hAnsi="Times New Roman" w:cs="Times New Roman"/>
          <w:sz w:val="26"/>
          <w:szCs w:val="26"/>
        </w:rPr>
        <w:t>107</w:t>
      </w:r>
      <w:r w:rsidRPr="006B27A6">
        <w:rPr>
          <w:rFonts w:ascii="Times New Roman" w:eastAsia="微軟正黑體" w:hAnsi="Times New Roman" w:cs="Times New Roman"/>
          <w:sz w:val="26"/>
          <w:szCs w:val="26"/>
        </w:rPr>
        <w:t>學年度</w:t>
      </w:r>
      <w:r w:rsidR="00B956FF" w:rsidRPr="006B27A6">
        <w:rPr>
          <w:rFonts w:ascii="Times New Roman" w:eastAsia="微軟正黑體" w:hAnsi="Times New Roman" w:cs="Times New Roman"/>
          <w:sz w:val="26"/>
          <w:szCs w:val="26"/>
        </w:rPr>
        <w:t>教學實踐研究計畫，</w:t>
      </w:r>
      <w:r w:rsidRPr="006B27A6">
        <w:rPr>
          <w:rFonts w:ascii="Times New Roman" w:eastAsia="微軟正黑體" w:hAnsi="Times New Roman" w:cs="Times New Roman"/>
          <w:sz w:val="26"/>
          <w:szCs w:val="26"/>
        </w:rPr>
        <w:t>並結合高教深耕計畫，提供各項教學計畫補助，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積極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落實教學創新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，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以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提升教學品質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及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學生學習成效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。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有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鑑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於此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，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本校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將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以研討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會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方式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辦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理「</w:t>
      </w:r>
      <w:r w:rsidR="00716922" w:rsidRPr="00716922">
        <w:rPr>
          <w:rFonts w:ascii="Times New Roman" w:eastAsia="微軟正黑體" w:hAnsi="Times New Roman" w:cs="Times New Roman" w:hint="eastAsia"/>
          <w:sz w:val="26"/>
          <w:szCs w:val="26"/>
        </w:rPr>
        <w:t>107</w:t>
      </w:r>
      <w:r w:rsidR="00716922" w:rsidRPr="00716922">
        <w:rPr>
          <w:rFonts w:ascii="Times New Roman" w:eastAsia="微軟正黑體" w:hAnsi="Times New Roman" w:cs="Times New Roman" w:hint="eastAsia"/>
          <w:sz w:val="26"/>
          <w:szCs w:val="26"/>
        </w:rPr>
        <w:t>學年度教學實踐研究成果發表會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」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，特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邀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請本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校獲教學實踐計畫補助之教師進行成果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分享暨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經驗交流，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促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使其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教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學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成果得以被應用，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以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擴散計畫執行成效，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敬邀</w:t>
      </w:r>
      <w:r w:rsidR="00716922">
        <w:rPr>
          <w:rFonts w:ascii="Times New Roman" w:eastAsia="微軟正黑體" w:hAnsi="Times New Roman" w:cs="Times New Roman"/>
          <w:sz w:val="26"/>
          <w:szCs w:val="26"/>
        </w:rPr>
        <w:t>各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校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師</w:t>
      </w:r>
      <w:r w:rsidR="00716922">
        <w:rPr>
          <w:rFonts w:ascii="Times New Roman" w:eastAsia="微軟正黑體" w:hAnsi="Times New Roman" w:cs="Times New Roman" w:hint="eastAsia"/>
          <w:sz w:val="26"/>
          <w:szCs w:val="26"/>
        </w:rPr>
        <w:t>長</w:t>
      </w:r>
      <w:r w:rsidR="00716922" w:rsidRPr="006B27A6">
        <w:rPr>
          <w:rFonts w:ascii="Times New Roman" w:eastAsia="微軟正黑體" w:hAnsi="Times New Roman" w:cs="Times New Roman"/>
          <w:sz w:val="26"/>
          <w:szCs w:val="26"/>
        </w:rPr>
        <w:t>共襄盛舉。</w:t>
      </w:r>
    </w:p>
    <w:p w:rsidR="00853D52" w:rsidRPr="006B27A6" w:rsidRDefault="00853D52" w:rsidP="00232F81">
      <w:pPr>
        <w:snapToGrid w:val="0"/>
        <w:spacing w:beforeLines="100" w:before="360" w:line="400" w:lineRule="atLeast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指導單位：教育部</w:t>
      </w:r>
    </w:p>
    <w:p w:rsidR="00853D52" w:rsidRPr="006B27A6" w:rsidRDefault="00853D52" w:rsidP="006B27A6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主辦單位：國立臺北科技大學</w:t>
      </w:r>
    </w:p>
    <w:p w:rsidR="00C469FA" w:rsidRPr="006B27A6" w:rsidRDefault="00C469FA" w:rsidP="006B27A6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活動時間：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108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年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6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月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27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日（四）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13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：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30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－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17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：</w:t>
      </w:r>
      <w:r w:rsidR="00E93EED" w:rsidRPr="006B27A6">
        <w:rPr>
          <w:rFonts w:ascii="Times New Roman" w:eastAsia="微軟正黑體" w:hAnsi="Times New Roman" w:cs="Times New Roman"/>
          <w:b/>
          <w:color w:val="000000"/>
          <w:kern w:val="0"/>
        </w:rPr>
        <w:t>0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0</w:t>
      </w:r>
    </w:p>
    <w:p w:rsidR="00C469FA" w:rsidRPr="006B27A6" w:rsidRDefault="00C469FA" w:rsidP="006B27A6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活動地點：共同科館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B1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演講廳</w:t>
      </w:r>
    </w:p>
    <w:p w:rsidR="00C469FA" w:rsidRDefault="00C469FA" w:rsidP="006B27A6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參與對象：全國大專校院教師</w:t>
      </w:r>
    </w:p>
    <w:p w:rsidR="00DD716F" w:rsidRPr="00DD716F" w:rsidRDefault="00DD716F" w:rsidP="006B27A6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>
        <w:rPr>
          <w:rFonts w:ascii="Times New Roman" w:eastAsia="微軟正黑體" w:hAnsi="Times New Roman" w:cs="Times New Roman" w:hint="eastAsia"/>
          <w:b/>
          <w:color w:val="000000"/>
          <w:kern w:val="0"/>
        </w:rPr>
        <w:t>研</w:t>
      </w:r>
      <w:r>
        <w:rPr>
          <w:rFonts w:ascii="Times New Roman" w:eastAsia="微軟正黑體" w:hAnsi="Times New Roman" w:cs="Times New Roman"/>
          <w:b/>
          <w:color w:val="000000"/>
          <w:kern w:val="0"/>
        </w:rPr>
        <w:t>習證書：</w:t>
      </w:r>
      <w:r>
        <w:rPr>
          <w:rFonts w:ascii="Times New Roman" w:eastAsia="微軟正黑體" w:hAnsi="Times New Roman" w:cs="Times New Roman" w:hint="eastAsia"/>
          <w:b/>
          <w:color w:val="000000"/>
          <w:kern w:val="0"/>
        </w:rPr>
        <w:t>全</w:t>
      </w:r>
      <w:r>
        <w:rPr>
          <w:rFonts w:ascii="Times New Roman" w:eastAsia="微軟正黑體" w:hAnsi="Times New Roman" w:cs="Times New Roman"/>
          <w:b/>
          <w:color w:val="000000"/>
          <w:kern w:val="0"/>
        </w:rPr>
        <w:t>程參與者將核發研</w:t>
      </w:r>
      <w:r>
        <w:rPr>
          <w:rFonts w:ascii="Times New Roman" w:eastAsia="微軟正黑體" w:hAnsi="Times New Roman" w:cs="Times New Roman" w:hint="eastAsia"/>
          <w:b/>
          <w:color w:val="000000"/>
          <w:kern w:val="0"/>
        </w:rPr>
        <w:t>習證</w:t>
      </w:r>
      <w:r>
        <w:rPr>
          <w:rFonts w:ascii="Times New Roman" w:eastAsia="微軟正黑體" w:hAnsi="Times New Roman" w:cs="Times New Roman"/>
          <w:b/>
          <w:color w:val="000000"/>
          <w:kern w:val="0"/>
        </w:rPr>
        <w:t>書</w:t>
      </w:r>
      <w:r>
        <w:rPr>
          <w:rFonts w:ascii="Times New Roman" w:eastAsia="微軟正黑體" w:hAnsi="Times New Roman" w:cs="Times New Roman" w:hint="eastAsia"/>
          <w:b/>
          <w:color w:val="000000"/>
          <w:kern w:val="0"/>
        </w:rPr>
        <w:t>4</w:t>
      </w:r>
      <w:r>
        <w:rPr>
          <w:rFonts w:ascii="Times New Roman" w:eastAsia="微軟正黑體" w:hAnsi="Times New Roman" w:cs="Times New Roman" w:hint="eastAsia"/>
          <w:b/>
          <w:color w:val="000000"/>
          <w:kern w:val="0"/>
        </w:rPr>
        <w:t>小</w:t>
      </w:r>
      <w:r>
        <w:rPr>
          <w:rFonts w:ascii="Times New Roman" w:eastAsia="微軟正黑體" w:hAnsi="Times New Roman" w:cs="Times New Roman"/>
          <w:b/>
          <w:color w:val="000000"/>
          <w:kern w:val="0"/>
        </w:rPr>
        <w:t>時</w:t>
      </w:r>
    </w:p>
    <w:p w:rsidR="00C469FA" w:rsidRPr="006B27A6" w:rsidRDefault="00C469FA" w:rsidP="006B27A6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報名期間：即日起至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6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月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20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日（四）</w:t>
      </w:r>
      <w:r w:rsidR="00EA40D2" w:rsidRPr="006B27A6">
        <w:rPr>
          <w:rFonts w:ascii="Times New Roman" w:eastAsia="微軟正黑體" w:hAnsi="Times New Roman" w:cs="Times New Roman"/>
          <w:b/>
          <w:color w:val="000000"/>
          <w:kern w:val="0"/>
        </w:rPr>
        <w:t>17:00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止</w:t>
      </w:r>
    </w:p>
    <w:p w:rsidR="00C469FA" w:rsidRPr="006B27A6" w:rsidRDefault="00C469FA" w:rsidP="006B27A6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報名網址：</w:t>
      </w:r>
      <w:bookmarkStart w:id="0" w:name="_GoBack"/>
      <w:r w:rsidR="00853D52" w:rsidRPr="006B27A6">
        <w:rPr>
          <w:rFonts w:ascii="Times New Roman" w:eastAsia="微軟正黑體" w:hAnsi="Times New Roman" w:cs="Times New Roman"/>
          <w:b/>
          <w:color w:val="000000"/>
          <w:kern w:val="0"/>
        </w:rPr>
        <w:t>https://forms.gle/S8y7E8dzz1MQExHx8</w:t>
      </w:r>
    </w:p>
    <w:bookmarkEnd w:id="0"/>
    <w:p w:rsidR="00C469FA" w:rsidRPr="006B27A6" w:rsidRDefault="00C469FA" w:rsidP="00232F81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聯絡窗口：（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02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）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 xml:space="preserve">2771-2171 #1189 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楊小姐</w:t>
      </w:r>
    </w:p>
    <w:p w:rsidR="00C469FA" w:rsidRPr="006B27A6" w:rsidRDefault="00C469FA" w:rsidP="006B27A6">
      <w:pPr>
        <w:snapToGrid w:val="0"/>
        <w:spacing w:line="400" w:lineRule="atLeast"/>
        <w:ind w:hanging="1"/>
        <w:jc w:val="both"/>
        <w:rPr>
          <w:rFonts w:ascii="Times New Roman" w:eastAsia="微軟正黑體" w:hAnsi="Times New Roman" w:cs="Times New Roman"/>
          <w:b/>
          <w:color w:val="000000"/>
          <w:kern w:val="0"/>
        </w:rPr>
      </w:pP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>活動議程：</w:t>
      </w:r>
      <w:r w:rsidRPr="006B27A6">
        <w:rPr>
          <w:rFonts w:ascii="Times New Roman" w:eastAsia="微軟正黑體" w:hAnsi="Times New Roman" w:cs="Times New Roman"/>
          <w:b/>
          <w:color w:val="000000"/>
          <w:kern w:val="0"/>
        </w:rPr>
        <w:t xml:space="preserve"> 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6520"/>
        <w:gridCol w:w="2268"/>
      </w:tblGrid>
      <w:tr w:rsidR="00E568D9" w:rsidRPr="006B27A6" w:rsidTr="00612963">
        <w:trPr>
          <w:trHeight w:val="511"/>
        </w:trPr>
        <w:tc>
          <w:tcPr>
            <w:tcW w:w="1418" w:type="dxa"/>
            <w:shd w:val="clear" w:color="auto" w:fill="AEAAAA" w:themeFill="background2" w:themeFillShade="BF"/>
          </w:tcPr>
          <w:p w:rsidR="00E568D9" w:rsidRPr="006B27A6" w:rsidRDefault="00E568D9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時間</w:t>
            </w:r>
          </w:p>
        </w:tc>
        <w:tc>
          <w:tcPr>
            <w:tcW w:w="6520" w:type="dxa"/>
            <w:shd w:val="clear" w:color="auto" w:fill="AEAAAA" w:themeFill="background2" w:themeFillShade="BF"/>
          </w:tcPr>
          <w:p w:rsidR="00E568D9" w:rsidRPr="006B27A6" w:rsidRDefault="00E568D9" w:rsidP="006B27A6">
            <w:pPr>
              <w:snapToGrid w:val="0"/>
              <w:spacing w:line="360" w:lineRule="atLeast"/>
              <w:ind w:leftChars="118" w:left="283"/>
              <w:jc w:val="center"/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主題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E568D9" w:rsidRPr="006B27A6" w:rsidRDefault="00E568D9" w:rsidP="006B27A6">
            <w:pPr>
              <w:snapToGrid w:val="0"/>
              <w:spacing w:line="360" w:lineRule="atLeast"/>
              <w:ind w:leftChars="118" w:left="283"/>
              <w:jc w:val="center"/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主講人</w:t>
            </w:r>
          </w:p>
        </w:tc>
      </w:tr>
      <w:tr w:rsidR="00E568D9" w:rsidRPr="006B27A6" w:rsidTr="00612963">
        <w:trPr>
          <w:trHeight w:val="567"/>
        </w:trPr>
        <w:tc>
          <w:tcPr>
            <w:tcW w:w="1418" w:type="dxa"/>
            <w:vAlign w:val="center"/>
          </w:tcPr>
          <w:p w:rsidR="00E568D9" w:rsidRPr="006B27A6" w:rsidRDefault="00E568D9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13:</w:t>
            </w:r>
            <w:r w:rsidR="008D14AD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0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0-1</w:t>
            </w:r>
            <w:r w:rsidR="008D14AD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3:2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6520" w:type="dxa"/>
            <w:vAlign w:val="center"/>
          </w:tcPr>
          <w:p w:rsidR="00E568D9" w:rsidRPr="006B27A6" w:rsidRDefault="00E568D9" w:rsidP="006B27A6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報到</w:t>
            </w:r>
          </w:p>
        </w:tc>
        <w:tc>
          <w:tcPr>
            <w:tcW w:w="2268" w:type="dxa"/>
            <w:vAlign w:val="center"/>
          </w:tcPr>
          <w:p w:rsidR="00E568D9" w:rsidRPr="006B27A6" w:rsidRDefault="00E568D9" w:rsidP="006B27A6">
            <w:pPr>
              <w:snapToGrid w:val="0"/>
              <w:spacing w:line="360" w:lineRule="atLeast"/>
              <w:ind w:leftChars="118" w:left="283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教務處</w:t>
            </w:r>
          </w:p>
        </w:tc>
      </w:tr>
      <w:tr w:rsidR="00E568D9" w:rsidRPr="006B27A6" w:rsidTr="00612963">
        <w:trPr>
          <w:trHeight w:val="680"/>
        </w:trPr>
        <w:tc>
          <w:tcPr>
            <w:tcW w:w="1418" w:type="dxa"/>
            <w:vAlign w:val="center"/>
          </w:tcPr>
          <w:p w:rsidR="00E568D9" w:rsidRPr="006B27A6" w:rsidRDefault="00E568D9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13:</w:t>
            </w:r>
            <w:r w:rsidR="008D14AD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2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0-1</w:t>
            </w:r>
            <w:r w:rsidR="008D14AD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3:3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6520" w:type="dxa"/>
            <w:vAlign w:val="center"/>
          </w:tcPr>
          <w:p w:rsidR="00E568D9" w:rsidRPr="006B27A6" w:rsidRDefault="00E568D9" w:rsidP="006B27A6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開</w:t>
            </w:r>
            <w:r w:rsidR="008D14AD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幕</w:t>
            </w:r>
          </w:p>
        </w:tc>
        <w:tc>
          <w:tcPr>
            <w:tcW w:w="2268" w:type="dxa"/>
            <w:vAlign w:val="center"/>
          </w:tcPr>
          <w:p w:rsidR="00E568D9" w:rsidRPr="006B27A6" w:rsidRDefault="00E568D9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楊重光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 xml:space="preserve"> 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副校長</w:t>
            </w:r>
          </w:p>
          <w:p w:rsidR="00E568D9" w:rsidRPr="006B27A6" w:rsidRDefault="00E568D9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楊士萱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 xml:space="preserve"> 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教務長</w:t>
            </w:r>
          </w:p>
        </w:tc>
      </w:tr>
      <w:tr w:rsidR="002A22FD" w:rsidRPr="006B27A6" w:rsidTr="00612963">
        <w:trPr>
          <w:trHeight w:val="509"/>
        </w:trPr>
        <w:tc>
          <w:tcPr>
            <w:tcW w:w="1418" w:type="dxa"/>
            <w:vMerge w:val="restart"/>
            <w:vAlign w:val="center"/>
          </w:tcPr>
          <w:p w:rsidR="002A22FD" w:rsidRPr="006B27A6" w:rsidRDefault="002A22FD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13:30-16:35</w:t>
            </w:r>
          </w:p>
        </w:tc>
        <w:tc>
          <w:tcPr>
            <w:tcW w:w="8788" w:type="dxa"/>
            <w:gridSpan w:val="2"/>
            <w:shd w:val="clear" w:color="auto" w:fill="B4C6E7" w:themeFill="accent5" w:themeFillTint="66"/>
            <w:vAlign w:val="center"/>
          </w:tcPr>
          <w:p w:rsidR="002A22FD" w:rsidRPr="006B27A6" w:rsidRDefault="002A22FD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成果發表</w:t>
            </w: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 xml:space="preserve"> (</w:t>
            </w: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每人</w:t>
            </w: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15</w:t>
            </w: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分鐘</w:t>
            </w: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)</w:t>
            </w:r>
          </w:p>
        </w:tc>
      </w:tr>
      <w:tr w:rsidR="009A2BEC" w:rsidRPr="006B27A6" w:rsidTr="00612963">
        <w:trPr>
          <w:trHeight w:val="541"/>
        </w:trPr>
        <w:tc>
          <w:tcPr>
            <w:tcW w:w="1418" w:type="dxa"/>
            <w:vMerge/>
            <w:vAlign w:val="center"/>
          </w:tcPr>
          <w:p w:rsidR="009A2BEC" w:rsidRPr="006B27A6" w:rsidRDefault="009A2BEC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9A2BEC" w:rsidRPr="006B27A6" w:rsidRDefault="006F77DC" w:rsidP="006B27A6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</w:t>
            </w:r>
            <w:r w:rsidR="009A2BEC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商業及管理學門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】</w:t>
            </w:r>
          </w:p>
          <w:p w:rsidR="009A2BEC" w:rsidRPr="006B27A6" w:rsidRDefault="009A2BEC" w:rsidP="006B27A6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精進線上學習課程架構：建置學習體驗式課體設計模型</w:t>
            </w:r>
          </w:p>
        </w:tc>
        <w:tc>
          <w:tcPr>
            <w:tcW w:w="2268" w:type="dxa"/>
            <w:vAlign w:val="center"/>
          </w:tcPr>
          <w:p w:rsidR="009A2BEC" w:rsidRPr="006B27A6" w:rsidRDefault="002A22FD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資</w:t>
            </w:r>
            <w:r w:rsidR="00FE3E08"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訊</w:t>
            </w:r>
            <w:r w:rsidR="00FE3E08">
              <w:rPr>
                <w:rFonts w:ascii="Times New Roman" w:eastAsia="微軟正黑體" w:hAnsi="Times New Roman" w:cs="Times New Roman"/>
                <w:color w:val="000000"/>
                <w:kern w:val="0"/>
              </w:rPr>
              <w:t>與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財</w:t>
            </w:r>
            <w:r w:rsidR="00FE3E08"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金</w:t>
            </w:r>
            <w:r w:rsidR="00FE3E08">
              <w:rPr>
                <w:rFonts w:ascii="Times New Roman" w:eastAsia="微軟正黑體" w:hAnsi="Times New Roman" w:cs="Times New Roman"/>
                <w:color w:val="000000"/>
                <w:kern w:val="0"/>
              </w:rPr>
              <w:t>管理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="009A2BEC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王貞淑老師</w:t>
            </w:r>
          </w:p>
        </w:tc>
      </w:tr>
      <w:tr w:rsidR="00916C67" w:rsidRPr="006B27A6" w:rsidTr="00612963">
        <w:trPr>
          <w:trHeight w:val="541"/>
        </w:trPr>
        <w:tc>
          <w:tcPr>
            <w:tcW w:w="1418" w:type="dxa"/>
            <w:vMerge/>
            <w:vAlign w:val="center"/>
          </w:tcPr>
          <w:p w:rsidR="00916C67" w:rsidRPr="006B27A6" w:rsidRDefault="00916C67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916C67" w:rsidRPr="006B27A6" w:rsidRDefault="00916C67" w:rsidP="006B27A6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【工程學門】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基於仿生機構、問題導向式學習法、行動學習法之機械設計實踐教育</w:t>
            </w:r>
          </w:p>
        </w:tc>
        <w:tc>
          <w:tcPr>
            <w:tcW w:w="2268" w:type="dxa"/>
            <w:vAlign w:val="center"/>
          </w:tcPr>
          <w:p w:rsidR="00916C67" w:rsidRPr="006B27A6" w:rsidRDefault="00916C67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機械</w:t>
            </w:r>
            <w:r w:rsidR="00FE3E08"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工</w:t>
            </w:r>
            <w:r w:rsidR="00FE3E08">
              <w:rPr>
                <w:rFonts w:ascii="Times New Roman" w:eastAsia="微軟正黑體" w:hAnsi="Times New Roman" w:cs="Times New Roman"/>
                <w:color w:val="000000"/>
                <w:kern w:val="0"/>
              </w:rPr>
              <w:t>程</w:t>
            </w:r>
            <w:r w:rsidR="002A22FD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</w:t>
            </w:r>
            <w:r w:rsidR="002A22FD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張敬源老師</w:t>
            </w:r>
          </w:p>
        </w:tc>
      </w:tr>
      <w:tr w:rsidR="00916C67" w:rsidRPr="006B27A6" w:rsidTr="00612963">
        <w:trPr>
          <w:trHeight w:val="541"/>
        </w:trPr>
        <w:tc>
          <w:tcPr>
            <w:tcW w:w="1418" w:type="dxa"/>
            <w:vMerge/>
            <w:vAlign w:val="center"/>
          </w:tcPr>
          <w:p w:rsidR="00916C67" w:rsidRPr="006B27A6" w:rsidRDefault="00916C67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916C67" w:rsidRPr="006B27A6" w:rsidRDefault="00916C67" w:rsidP="006B27A6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【人文藝術及設計學門】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提升創新思考學習成效的教學實踐研究</w:t>
            </w:r>
          </w:p>
        </w:tc>
        <w:tc>
          <w:tcPr>
            <w:tcW w:w="2268" w:type="dxa"/>
            <w:vAlign w:val="center"/>
          </w:tcPr>
          <w:p w:rsidR="00916C67" w:rsidRPr="006B27A6" w:rsidRDefault="002A22FD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工</w:t>
            </w:r>
            <w:r w:rsidR="00FE3E08"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業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設</w:t>
            </w:r>
            <w:r w:rsidR="00FE3E08"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計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="00916C67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王鴻祥老師</w:t>
            </w:r>
          </w:p>
        </w:tc>
      </w:tr>
      <w:tr w:rsidR="00916C67" w:rsidRPr="006B27A6" w:rsidTr="00612963">
        <w:trPr>
          <w:trHeight w:val="191"/>
        </w:trPr>
        <w:tc>
          <w:tcPr>
            <w:tcW w:w="1418" w:type="dxa"/>
            <w:vMerge/>
            <w:vAlign w:val="center"/>
          </w:tcPr>
          <w:p w:rsidR="00916C67" w:rsidRPr="006B27A6" w:rsidRDefault="00916C67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916C67" w:rsidRPr="006B27A6" w:rsidRDefault="00916C67" w:rsidP="006B27A6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【通識學門】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lastRenderedPageBreak/>
              <w:t>以紀錄片製作過程進行勞動教育之方法研究</w:t>
            </w:r>
          </w:p>
        </w:tc>
        <w:tc>
          <w:tcPr>
            <w:tcW w:w="2268" w:type="dxa"/>
            <w:vAlign w:val="center"/>
          </w:tcPr>
          <w:p w:rsidR="00916C67" w:rsidRPr="006B27A6" w:rsidRDefault="00916C67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lastRenderedPageBreak/>
              <w:t>通識</w:t>
            </w:r>
            <w:r w:rsidR="00FE3E08"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教</w:t>
            </w:r>
            <w:r w:rsidR="00FE3E08">
              <w:rPr>
                <w:rFonts w:ascii="Times New Roman" w:eastAsia="微軟正黑體" w:hAnsi="Times New Roman" w:cs="Times New Roman"/>
                <w:color w:val="000000"/>
                <w:kern w:val="0"/>
              </w:rPr>
              <w:t>育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中心</w:t>
            </w:r>
            <w:r w:rsidR="002A22FD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lastRenderedPageBreak/>
              <w:t>鄭怡雯老師</w:t>
            </w:r>
          </w:p>
        </w:tc>
      </w:tr>
      <w:tr w:rsidR="00916C67" w:rsidRPr="006B27A6" w:rsidTr="00612963">
        <w:trPr>
          <w:trHeight w:val="567"/>
        </w:trPr>
        <w:tc>
          <w:tcPr>
            <w:tcW w:w="1418" w:type="dxa"/>
            <w:vMerge/>
            <w:vAlign w:val="center"/>
          </w:tcPr>
          <w:p w:rsidR="00916C67" w:rsidRPr="006B27A6" w:rsidRDefault="00916C67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916C67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交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流暨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休息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時間</w:t>
            </w:r>
            <w:r w:rsidR="00916C67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(10</w:t>
            </w:r>
            <w:r w:rsidR="00916C67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分鐘</w:t>
            </w:r>
            <w:r w:rsidR="00916C67"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)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Merge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【通識學門】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服務創新課程之教學實踐</w:t>
            </w:r>
          </w:p>
        </w:tc>
        <w:tc>
          <w:tcPr>
            <w:tcW w:w="226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機械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工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程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許華倚老師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Merge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【人文藝術及設計學門】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記憶所繫之處：文創與在地歷史結合的教學與實踐</w:t>
            </w:r>
          </w:p>
        </w:tc>
        <w:tc>
          <w:tcPr>
            <w:tcW w:w="226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文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化事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業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發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展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鄭麗玲老師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Merge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【教育學門】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  <w:t>SPOC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運用於師資培育課程之行動研究</w:t>
            </w:r>
          </w:p>
        </w:tc>
        <w:tc>
          <w:tcPr>
            <w:tcW w:w="226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技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術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與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職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業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教育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所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蔡銘修老師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Merge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【工程學門】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差異化教學建構工業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4.0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精實製造系統工程教學實踐</w:t>
            </w:r>
          </w:p>
        </w:tc>
        <w:tc>
          <w:tcPr>
            <w:tcW w:w="226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製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造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科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技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研究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所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孫殷同老師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Merge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交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流暨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休息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時間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(10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分鐘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)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Merge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【工程學門】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精通通訊網路領域的開源軟體</w:t>
            </w:r>
          </w:p>
        </w:tc>
        <w:tc>
          <w:tcPr>
            <w:tcW w:w="226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電子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工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程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曾柏軒老師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Merge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【工程學門】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系統化產品創新課程研究計畫</w:t>
            </w:r>
          </w:p>
        </w:tc>
        <w:tc>
          <w:tcPr>
            <w:tcW w:w="226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工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業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工程與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管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理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林榮禾老師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Merge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ind w:leftChars="118" w:left="283"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【通識學門】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紙質與藝術之應用課程</w:t>
            </w:r>
          </w:p>
        </w:tc>
        <w:tc>
          <w:tcPr>
            <w:tcW w:w="226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文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化事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</w:rPr>
              <w:t>業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發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</w:rPr>
              <w:t>展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系</w:t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br/>
            </w: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劉秋蘭老師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16:35-17:00</w:t>
            </w:r>
          </w:p>
        </w:tc>
        <w:tc>
          <w:tcPr>
            <w:tcW w:w="8788" w:type="dxa"/>
            <w:gridSpan w:val="2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 w:themeColor="text1"/>
                <w:kern w:val="0"/>
              </w:rPr>
              <w:t>自由交流時間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13:00-17:00</w:t>
            </w:r>
          </w:p>
        </w:tc>
        <w:tc>
          <w:tcPr>
            <w:tcW w:w="8788" w:type="dxa"/>
            <w:gridSpan w:val="2"/>
            <w:shd w:val="clear" w:color="auto" w:fill="F4B083" w:themeFill="accent2" w:themeFillTint="99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b/>
                <w:color w:val="000000"/>
                <w:kern w:val="0"/>
              </w:rPr>
              <w:t>成果海報展示</w:t>
            </w:r>
          </w:p>
        </w:tc>
      </w:tr>
      <w:tr w:rsidR="00FE3E08" w:rsidRPr="006B27A6" w:rsidTr="00612963">
        <w:trPr>
          <w:trHeight w:val="567"/>
        </w:trPr>
        <w:tc>
          <w:tcPr>
            <w:tcW w:w="1418" w:type="dxa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17:00</w:t>
            </w:r>
          </w:p>
        </w:tc>
        <w:tc>
          <w:tcPr>
            <w:tcW w:w="8788" w:type="dxa"/>
            <w:gridSpan w:val="2"/>
            <w:vAlign w:val="center"/>
          </w:tcPr>
          <w:p w:rsidR="00FE3E08" w:rsidRPr="006B27A6" w:rsidRDefault="00FE3E08" w:rsidP="00FE3E08">
            <w:pPr>
              <w:snapToGrid w:val="0"/>
              <w:spacing w:line="360" w:lineRule="atLeas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</w:rPr>
            </w:pPr>
            <w:r w:rsidRPr="006B27A6">
              <w:rPr>
                <w:rFonts w:ascii="Times New Roman" w:eastAsia="微軟正黑體" w:hAnsi="Times New Roman" w:cs="Times New Roman"/>
                <w:color w:val="000000"/>
                <w:kern w:val="0"/>
              </w:rPr>
              <w:t>賦歸</w:t>
            </w:r>
          </w:p>
        </w:tc>
      </w:tr>
    </w:tbl>
    <w:p w:rsidR="0049695F" w:rsidRPr="006B27A6" w:rsidRDefault="0049695F" w:rsidP="006B27A6">
      <w:pPr>
        <w:widowControl/>
        <w:snapToGrid w:val="0"/>
        <w:spacing w:afterLines="50" w:after="180"/>
        <w:jc w:val="both"/>
        <w:rPr>
          <w:rFonts w:ascii="Times New Roman" w:eastAsia="微軟正黑體" w:hAnsi="Times New Roman" w:cs="Times New Roman"/>
          <w:sz w:val="26"/>
          <w:szCs w:val="26"/>
        </w:rPr>
      </w:pPr>
    </w:p>
    <w:sectPr w:rsidR="0049695F" w:rsidRPr="006B27A6" w:rsidSect="00612963">
      <w:footerReference w:type="default" r:id="rId8"/>
      <w:pgSz w:w="11906" w:h="16838"/>
      <w:pgMar w:top="1440" w:right="1276" w:bottom="851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D6" w:rsidRDefault="003E32D6" w:rsidP="00C469FA">
      <w:r>
        <w:separator/>
      </w:r>
    </w:p>
  </w:endnote>
  <w:endnote w:type="continuationSeparator" w:id="0">
    <w:p w:rsidR="003E32D6" w:rsidRDefault="003E32D6" w:rsidP="00C4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443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2F81" w:rsidRPr="00232F81" w:rsidRDefault="00232F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2F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2F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2F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36E" w:rsidRPr="006C636E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232F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2F81" w:rsidRDefault="00232F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D6" w:rsidRDefault="003E32D6" w:rsidP="00C469FA">
      <w:r>
        <w:separator/>
      </w:r>
    </w:p>
  </w:footnote>
  <w:footnote w:type="continuationSeparator" w:id="0">
    <w:p w:rsidR="003E32D6" w:rsidRDefault="003E32D6" w:rsidP="00C4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4.25pt;height:138pt" o:bullet="t">
        <v:imagedata r:id="rId1" o:title="北科卓越logo"/>
      </v:shape>
    </w:pict>
  </w:numPicBullet>
  <w:numPicBullet w:numPicBulletId="1">
    <w:pict>
      <v:shape id="_x0000_i1058" type="#_x0000_t75" style="width:14.25pt;height:14.25pt" o:bullet="t">
        <v:imagedata r:id="rId2" o:title="桃豆"/>
      </v:shape>
    </w:pict>
  </w:numPicBullet>
  <w:abstractNum w:abstractNumId="0" w15:restartNumberingAfterBreak="0">
    <w:nsid w:val="00AD2C53"/>
    <w:multiLevelType w:val="hybridMultilevel"/>
    <w:tmpl w:val="865C116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52456ED"/>
    <w:multiLevelType w:val="hybridMultilevel"/>
    <w:tmpl w:val="030C476E"/>
    <w:lvl w:ilvl="0" w:tplc="6458DE74">
      <w:start w:val="1"/>
      <w:numFmt w:val="bullet"/>
      <w:lvlText w:val="․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C45EE"/>
    <w:multiLevelType w:val="hybridMultilevel"/>
    <w:tmpl w:val="DAD26956"/>
    <w:lvl w:ilvl="0" w:tplc="B5EC974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A949BE"/>
    <w:multiLevelType w:val="hybridMultilevel"/>
    <w:tmpl w:val="A40A9268"/>
    <w:lvl w:ilvl="0" w:tplc="92C4FA9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666E97"/>
    <w:multiLevelType w:val="hybridMultilevel"/>
    <w:tmpl w:val="E5CC7F58"/>
    <w:lvl w:ilvl="0" w:tplc="B5EC974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396F16"/>
    <w:multiLevelType w:val="hybridMultilevel"/>
    <w:tmpl w:val="CA4451CA"/>
    <w:lvl w:ilvl="0" w:tplc="6D90994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1E4AB9"/>
    <w:multiLevelType w:val="hybridMultilevel"/>
    <w:tmpl w:val="DE449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F"/>
    <w:rsid w:val="0012396F"/>
    <w:rsid w:val="001C5548"/>
    <w:rsid w:val="00225950"/>
    <w:rsid w:val="00232F81"/>
    <w:rsid w:val="0025557B"/>
    <w:rsid w:val="002A22FD"/>
    <w:rsid w:val="00394A5F"/>
    <w:rsid w:val="003A7CBF"/>
    <w:rsid w:val="003B20D6"/>
    <w:rsid w:val="003E32D6"/>
    <w:rsid w:val="00416D23"/>
    <w:rsid w:val="00444A37"/>
    <w:rsid w:val="004963BE"/>
    <w:rsid w:val="0049695F"/>
    <w:rsid w:val="004A779E"/>
    <w:rsid w:val="00554281"/>
    <w:rsid w:val="00562A26"/>
    <w:rsid w:val="00565FDD"/>
    <w:rsid w:val="005D7E64"/>
    <w:rsid w:val="00612963"/>
    <w:rsid w:val="006B27A6"/>
    <w:rsid w:val="006C636E"/>
    <w:rsid w:val="006E08E8"/>
    <w:rsid w:val="006F77DC"/>
    <w:rsid w:val="00716922"/>
    <w:rsid w:val="00853D52"/>
    <w:rsid w:val="00867E0B"/>
    <w:rsid w:val="008D14AD"/>
    <w:rsid w:val="008E55DD"/>
    <w:rsid w:val="00916C67"/>
    <w:rsid w:val="009A2BEC"/>
    <w:rsid w:val="00A86D47"/>
    <w:rsid w:val="00B07F10"/>
    <w:rsid w:val="00B56327"/>
    <w:rsid w:val="00B956FF"/>
    <w:rsid w:val="00BA19E0"/>
    <w:rsid w:val="00BD7323"/>
    <w:rsid w:val="00C1704C"/>
    <w:rsid w:val="00C469FA"/>
    <w:rsid w:val="00CD4EB4"/>
    <w:rsid w:val="00D35CD8"/>
    <w:rsid w:val="00DD716F"/>
    <w:rsid w:val="00E568D9"/>
    <w:rsid w:val="00E93EED"/>
    <w:rsid w:val="00EA40D2"/>
    <w:rsid w:val="00F470FE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5B20F-36CF-457A-9F9B-633DC63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D7323"/>
  </w:style>
  <w:style w:type="paragraph" w:styleId="a3">
    <w:name w:val="header"/>
    <w:basedOn w:val="a"/>
    <w:link w:val="a4"/>
    <w:uiPriority w:val="99"/>
    <w:unhideWhenUsed/>
    <w:rsid w:val="00C4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9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9FA"/>
    <w:rPr>
      <w:sz w:val="20"/>
      <w:szCs w:val="20"/>
    </w:rPr>
  </w:style>
  <w:style w:type="table" w:styleId="a7">
    <w:name w:val="Table Grid"/>
    <w:basedOn w:val="a1"/>
    <w:uiPriority w:val="39"/>
    <w:rsid w:val="00C4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69F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4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6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800A-DCBE-466C-B594-BB61C9D6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2019-04-26T05:03:00Z</cp:lastPrinted>
  <dcterms:created xsi:type="dcterms:W3CDTF">2019-05-30T02:36:00Z</dcterms:created>
  <dcterms:modified xsi:type="dcterms:W3CDTF">2019-05-30T02:36:00Z</dcterms:modified>
</cp:coreProperties>
</file>