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950001pt;margin-top:74.589981pt;width:488.3pt;height:695pt;mso-position-horizontal-relative:page;mso-position-vertical-relative:page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85"/>
                    <w:gridCol w:w="1100"/>
                    <w:gridCol w:w="3161"/>
                    <w:gridCol w:w="667"/>
                    <w:gridCol w:w="538"/>
                    <w:gridCol w:w="2297"/>
                  </w:tblGrid>
                  <w:tr>
                    <w:trPr>
                      <w:trHeight w:val="372" w:hRule="exact"/>
                    </w:trPr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2" w:lineRule="exact"/>
                          <w:ind w:left="102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z w:val="24"/>
                            <w:szCs w:val="24"/>
                          </w:rPr>
                          <w:t>執行單位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26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2" w:lineRule="exact"/>
                          <w:ind w:left="104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z w:val="24"/>
                            <w:szCs w:val="24"/>
                          </w:rPr>
                          <w:t>通識中心服務學習組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66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auto"/>
                          <w:ind w:left="102" w:right="311"/>
                          <w:jc w:val="both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計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畫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類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別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新細明體" w:hAnsi="新細明體" w:cs="新細明體" w:eastAsia="新細明體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5" w:lineRule="auto"/>
                          <w:ind w:left="102" w:right="797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z w:val="24"/>
                            <w:szCs w:val="24"/>
                          </w:rPr>
                          <w:t>服務學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pacing w:val="2"/>
                            <w:sz w:val="24"/>
                            <w:szCs w:val="24"/>
                          </w:rPr>
                          <w:t>習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z w:val="24"/>
                            <w:szCs w:val="24"/>
                          </w:rPr>
                          <w:t>（三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pacing w:val="-122"/>
                            <w:sz w:val="24"/>
                            <w:szCs w:val="24"/>
                          </w:rPr>
                          <w:t>）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z w:val="24"/>
                            <w:szCs w:val="24"/>
                          </w:rPr>
                          <w:t>：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美術館與服務學習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99" w:lineRule="exact"/>
                          <w:ind w:left="102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z w:val="24"/>
                            <w:szCs w:val="24"/>
                          </w:rPr>
                          <w:t>計畫主持人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26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99" w:lineRule="exact"/>
                          <w:ind w:left="104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z w:val="24"/>
                            <w:szCs w:val="24"/>
                          </w:rPr>
                          <w:t>林季怡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pacing w:val="4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pacing w:val="2"/>
                            <w:sz w:val="24"/>
                            <w:szCs w:val="24"/>
                          </w:rPr>
                          <w:t>老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z w:val="24"/>
                            <w:szCs w:val="24"/>
                          </w:rPr>
                          <w:t>師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5" w:type="dxa"/>
                        <w:gridSpan w:val="2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90" w:hRule="exact"/>
                    </w:trPr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新細明體" w:hAnsi="新細明體" w:cs="新細明體" w:eastAsia="新細明體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z w:val="24"/>
                            <w:szCs w:val="24"/>
                          </w:rPr>
                          <w:t>計畫聯絡人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26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99" w:lineRule="exact"/>
                          <w:ind w:left="104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pacing w:val="3"/>
                            <w:sz w:val="24"/>
                            <w:szCs w:val="24"/>
                          </w:rPr>
                          <w:t>通識中心服務學習組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pacing w:val="3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pacing w:val="3"/>
                            <w:sz w:val="24"/>
                            <w:szCs w:val="24"/>
                          </w:rPr>
                          <w:t>通識中心服務學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964" w:val="left" w:leader="none"/>
                            <w:tab w:pos="2152" w:val="left" w:leader="none"/>
                          </w:tabs>
                          <w:spacing w:line="374" w:lineRule="exact" w:before="15"/>
                          <w:ind w:left="104" w:right="97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pacing w:val="23"/>
                            <w:sz w:val="24"/>
                            <w:szCs w:val="24"/>
                          </w:rPr>
                          <w:t>習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z w:val="24"/>
                            <w:szCs w:val="24"/>
                          </w:rPr>
                          <w:t>組</w:t>
                          <w:tab/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pacing w:val="23"/>
                            <w:sz w:val="24"/>
                            <w:szCs w:val="24"/>
                          </w:rPr>
                          <w:t>柳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pacing w:val="23"/>
                            <w:sz w:val="24"/>
                            <w:szCs w:val="24"/>
                          </w:rPr>
                          <w:t>劭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z w:val="24"/>
                            <w:szCs w:val="24"/>
                          </w:rPr>
                          <w:t>蓉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pacing w:val="23"/>
                            <w:sz w:val="24"/>
                            <w:szCs w:val="24"/>
                          </w:rPr>
                          <w:t>分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z w:val="24"/>
                            <w:szCs w:val="24"/>
                          </w:rPr>
                          <w:t>機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pacing w:val="2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:5870,Mail: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sjliu@mail.nsysu.edu.tw)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5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99" w:lineRule="exact"/>
                          <w:ind w:left="102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z w:val="24"/>
                            <w:szCs w:val="24"/>
                          </w:rPr>
                          <w:t>計畫名稱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7763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5" w:lineRule="exact"/>
                          <w:ind w:left="104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4"/>
                            <w:szCs w:val="24"/>
                          </w:rPr>
                          <w:t>106-1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z w:val="24"/>
                            <w:szCs w:val="24"/>
                          </w:rPr>
                          <w:t>學期國立中山大學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4"/>
                            <w:szCs w:val="24"/>
                          </w:rPr>
                          <w:t>--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z w:val="24"/>
                            <w:szCs w:val="24"/>
                          </w:rPr>
                          <w:t>服務學習課程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730" w:hRule="exact"/>
                    </w:trPr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4"/>
                          <w:ind w:left="102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z w:val="24"/>
                            <w:szCs w:val="24"/>
                          </w:rPr>
                          <w:t>執行情形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7763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5" w:lineRule="exact"/>
                          <w:ind w:left="104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z w:val="24"/>
                            <w:szCs w:val="24"/>
                          </w:rPr>
                          <w:t>計畫尚未完成，繳交期中成果報告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2"/>
                          <w:ind w:left="104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4"/>
                            <w:szCs w:val="24"/>
                          </w:rPr>
                          <w:t>■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z w:val="24"/>
                            <w:szCs w:val="24"/>
                          </w:rPr>
                          <w:t>計畫已完成，繳交期末成果報告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99" w:lineRule="exact"/>
                          <w:ind w:left="102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z w:val="24"/>
                            <w:szCs w:val="24"/>
                          </w:rPr>
                          <w:t>執行期間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7763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5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z w:val="24"/>
                            <w:szCs w:val="24"/>
                          </w:rPr>
                          <w:t>自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pacing w:val="5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4"/>
                            <w:szCs w:val="24"/>
                          </w:rPr>
                          <w:t>2017.09.24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5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z w:val="24"/>
                            <w:szCs w:val="24"/>
                          </w:rPr>
                          <w:t>至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pacing w:val="5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2017.12.25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71" w:hRule="exact"/>
                    </w:trPr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02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z w:val="24"/>
                            <w:szCs w:val="24"/>
                          </w:rPr>
                          <w:t>地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pacing w:val="5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z w:val="24"/>
                            <w:szCs w:val="24"/>
                          </w:rPr>
                          <w:t>點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7763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23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z w:val="24"/>
                            <w:szCs w:val="24"/>
                          </w:rPr>
                          <w:t>通識教育中心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pacing w:val="-2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>GE3011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z w:val="24"/>
                            <w:szCs w:val="24"/>
                          </w:rPr>
                          <w:t>教室、高雄市立兒童美術館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35" w:hRule="exact"/>
                    </w:trPr>
                    <w:tc>
                      <w:tcPr>
                        <w:tcW w:w="198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99" w:lineRule="exact"/>
                          <w:ind w:left="102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z w:val="24"/>
                            <w:szCs w:val="24"/>
                          </w:rPr>
                          <w:t>計畫成果摘要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10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新細明體" w:hAnsi="新細明體" w:cs="新細明體" w:eastAsia="新細明體"/>
                            <w:sz w:val="34"/>
                            <w:szCs w:val="3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3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z w:val="24"/>
                            <w:szCs w:val="24"/>
                          </w:rPr>
                          <w:t>量化成果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1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1"/>
                          <w:ind w:left="536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z w:val="24"/>
                            <w:szCs w:val="24"/>
                          </w:rPr>
                          <w:t>辦理活動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z w:val="24"/>
                            <w:szCs w:val="24"/>
                          </w:rPr>
                          <w:t>課程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z w:val="24"/>
                            <w:szCs w:val="24"/>
                          </w:rPr>
                          <w:t>名稱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16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z w:val="24"/>
                            <w:szCs w:val="24"/>
                          </w:rPr>
                          <w:t>辦理場次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64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z w:val="24"/>
                            <w:szCs w:val="24"/>
                          </w:rPr>
                          <w:t>參加人次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35" w:hRule="exact"/>
                    </w:trPr>
                    <w:tc>
                      <w:tcPr>
                        <w:tcW w:w="198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5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兒童美術館參訪</w:t>
                        </w:r>
                      </w:p>
                    </w:tc>
                    <w:tc>
                      <w:tcPr>
                        <w:tcW w:w="12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" w:right="0"/>
                          <w:jc w:val="center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" w:right="0"/>
                          <w:jc w:val="center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/>
                            <w:sz w:val="2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535" w:hRule="exact"/>
                    </w:trPr>
                    <w:tc>
                      <w:tcPr>
                        <w:tcW w:w="198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5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戲劇融入教學工作坊</w:t>
                        </w:r>
                      </w:p>
                    </w:tc>
                    <w:tc>
                      <w:tcPr>
                        <w:tcW w:w="12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" w:right="0"/>
                          <w:jc w:val="center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" w:right="0"/>
                          <w:jc w:val="center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/>
                            <w:sz w:val="2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198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5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教案設計課程</w:t>
                        </w:r>
                      </w:p>
                    </w:tc>
                    <w:tc>
                      <w:tcPr>
                        <w:tcW w:w="12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" w:right="0"/>
                          <w:jc w:val="center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" w:right="0"/>
                          <w:jc w:val="center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/>
                            <w:sz w:val="2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198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5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spacing w:val="-2"/>
                            <w:sz w:val="24"/>
                            <w:szCs w:val="24"/>
                          </w:rPr>
                          <w:t>「中山兒美小大學」系列課程</w:t>
                        </w:r>
                      </w:p>
                    </w:tc>
                    <w:tc>
                      <w:tcPr>
                        <w:tcW w:w="12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" w:right="0"/>
                          <w:jc w:val="center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right="0"/>
                          <w:jc w:val="center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/>
                            <w:sz w:val="24"/>
                          </w:rPr>
                          <w:t>128</w:t>
                        </w:r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198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99" w:lineRule="exact"/>
                          <w:ind w:left="23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z w:val="24"/>
                            <w:szCs w:val="24"/>
                          </w:rPr>
                          <w:t>質化成果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6663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99" w:lineRule="exact"/>
                          <w:ind w:left="25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本學期的課程目標為活用美術館館藏與當期展覽，透過服務學</w:t>
                        </w:r>
                      </w:p>
                    </w:tc>
                  </w:tr>
                  <w:tr>
                    <w:trPr>
                      <w:trHeight w:val="368" w:hRule="exact"/>
                    </w:trPr>
                    <w:tc>
                      <w:tcPr>
                        <w:tcW w:w="198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(1000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6663" w:type="dxa"/>
                        <w:gridSpan w:val="4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0" w:lineRule="exact"/>
                          <w:ind w:left="25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spacing w:val="-5"/>
                            <w:sz w:val="24"/>
                            <w:szCs w:val="24"/>
                          </w:rPr>
                          <w:t>習，期望學生能夠運用其科系專業知識，設計出具實驗性、創新</w:t>
                        </w:r>
                      </w:p>
                    </w:tc>
                  </w:tr>
                  <w:tr>
                    <w:trPr>
                      <w:trHeight w:val="353" w:hRule="exact"/>
                    </w:trPr>
                    <w:tc>
                      <w:tcPr>
                        <w:tcW w:w="198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99" w:lineRule="exact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/>
                            <w:bCs/>
                            <w:sz w:val="24"/>
                            <w:szCs w:val="24"/>
                          </w:rPr>
                          <w:t>字以內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6663" w:type="dxa"/>
                        <w:gridSpan w:val="4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92" w:lineRule="exact"/>
                          <w:ind w:left="25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性與知識性之學習活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-29"/>
                            <w:sz w:val="24"/>
                            <w:szCs w:val="24"/>
                          </w:rPr>
                          <w:t>動，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並擔任與兒童美術館共同合作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-58"/>
                            <w:sz w:val="24"/>
                            <w:szCs w:val="24"/>
                          </w:rPr>
                          <w:t>之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「中山</w:t>
                        </w:r>
                      </w:p>
                    </w:tc>
                  </w:tr>
                  <w:tr>
                    <w:trPr>
                      <w:trHeight w:val="359" w:hRule="exact"/>
                    </w:trPr>
                    <w:tc>
                      <w:tcPr>
                        <w:tcW w:w="198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63" w:type="dxa"/>
                        <w:gridSpan w:val="4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99" w:lineRule="exact"/>
                          <w:ind w:left="25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兒美小大學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-39"/>
                            <w:sz w:val="24"/>
                            <w:szCs w:val="24"/>
                          </w:rPr>
                          <w:t>」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課程活動教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-19"/>
                            <w:sz w:val="24"/>
                            <w:szCs w:val="24"/>
                          </w:rPr>
                          <w:t>師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-20"/>
                            <w:sz w:val="24"/>
                            <w:szCs w:val="24"/>
                          </w:rPr>
                          <w:t>，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並以植物為主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-20"/>
                            <w:sz w:val="24"/>
                            <w:szCs w:val="24"/>
                          </w:rPr>
                          <w:t>題，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開發出適合國小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98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63" w:type="dxa"/>
                        <w:gridSpan w:val="4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0" w:lineRule="exact"/>
                          <w:ind w:left="25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三至六年級學童參與的相關課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-58"/>
                            <w:sz w:val="24"/>
                            <w:szCs w:val="24"/>
                          </w:rPr>
                          <w:t>程，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期待這些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2"/>
                            <w:sz w:val="24"/>
                            <w:szCs w:val="24"/>
                          </w:rPr>
                          <w:t>小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朋友們透過動手動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98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63" w:type="dxa"/>
                        <w:gridSpan w:val="4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0" w:lineRule="exact"/>
                          <w:ind w:left="25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腦的科學實驗與各類型知識的介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-58"/>
                            <w:sz w:val="24"/>
                            <w:szCs w:val="24"/>
                          </w:rPr>
                          <w:t>紹，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體驗從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2"/>
                            <w:sz w:val="24"/>
                            <w:szCs w:val="24"/>
                          </w:rPr>
                          <w:t>各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專業領域學習對植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98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63" w:type="dxa"/>
                        <w:gridSpan w:val="4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0" w:lineRule="exact"/>
                          <w:ind w:left="25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物的認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-29"/>
                            <w:sz w:val="24"/>
                            <w:szCs w:val="24"/>
                          </w:rPr>
                          <w:t>知。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而一開始我們首先至兒童美術館進行參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-29"/>
                            <w:sz w:val="24"/>
                            <w:szCs w:val="24"/>
                          </w:rPr>
                          <w:t>訪，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除了對於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98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63" w:type="dxa"/>
                        <w:gridSpan w:val="4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0" w:lineRule="exact"/>
                          <w:ind w:left="25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兒童美術館的設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-29"/>
                            <w:sz w:val="24"/>
                            <w:szCs w:val="24"/>
                          </w:rPr>
                          <w:t>施、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環境與服務項目等外在事項有初步認識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2"/>
                            <w:sz w:val="24"/>
                            <w:szCs w:val="24"/>
                          </w:rPr>
                          <w:t>外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98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63" w:type="dxa"/>
                        <w:gridSpan w:val="4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0" w:lineRule="exact"/>
                          <w:ind w:left="25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更藉由館方人員的演講與分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-58"/>
                            <w:sz w:val="24"/>
                            <w:szCs w:val="24"/>
                          </w:rPr>
                          <w:t>享，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以明白兒童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2"/>
                            <w:sz w:val="24"/>
                            <w:szCs w:val="24"/>
                          </w:rPr>
                          <w:t>美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術館設立的目的與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98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63" w:type="dxa"/>
                        <w:gridSpan w:val="4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0" w:lineRule="exact"/>
                          <w:ind w:left="25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願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-58"/>
                            <w:sz w:val="24"/>
                            <w:szCs w:val="24"/>
                          </w:rPr>
                          <w:t>景，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讓學生們在一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2"/>
                            <w:sz w:val="24"/>
                            <w:szCs w:val="24"/>
                          </w:rPr>
                          <w:t>開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始便知曉他們將要服務的族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1"/>
                            <w:sz w:val="24"/>
                            <w:szCs w:val="24"/>
                          </w:rPr>
                          <w:t>群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特徵並激發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98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63" w:type="dxa"/>
                        <w:gridSpan w:val="4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0" w:lineRule="exact"/>
                          <w:ind w:left="25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他們的服務學習精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-29"/>
                            <w:sz w:val="24"/>
                            <w:szCs w:val="24"/>
                          </w:rPr>
                          <w:t>神。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而五次的教案設計討論課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-29"/>
                            <w:sz w:val="24"/>
                            <w:szCs w:val="24"/>
                          </w:rPr>
                          <w:t>程，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在一開始引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98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63" w:type="dxa"/>
                        <w:gridSpan w:val="4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0" w:lineRule="exact"/>
                          <w:ind w:left="25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導學生們進行教案的構思與發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-58"/>
                            <w:sz w:val="24"/>
                            <w:szCs w:val="24"/>
                          </w:rPr>
                          <w:t>想，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在教案初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2"/>
                            <w:sz w:val="24"/>
                            <w:szCs w:val="24"/>
                          </w:rPr>
                          <w:t>步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定型後更藉由不斷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98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63" w:type="dxa"/>
                        <w:gridSpan w:val="4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0" w:lineRule="exact"/>
                          <w:ind w:left="25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的討論與修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-29"/>
                            <w:sz w:val="24"/>
                            <w:szCs w:val="24"/>
                          </w:rPr>
                          <w:t>改，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一步一步地將教案精進至完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-29"/>
                            <w:sz w:val="24"/>
                            <w:szCs w:val="24"/>
                          </w:rPr>
                          <w:t>善，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而其中一次聘請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98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63" w:type="dxa"/>
                        <w:gridSpan w:val="4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0" w:lineRule="exact"/>
                          <w:ind w:left="25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專業戲劇教師引導學生們肢體技巧並指導學生們站上台前應有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98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63" w:type="dxa"/>
                        <w:gridSpan w:val="4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0" w:lineRule="exact"/>
                          <w:ind w:left="25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spacing w:val="-3"/>
                            <w:sz w:val="24"/>
                            <w:szCs w:val="24"/>
                          </w:rPr>
                          <w:t>的形象、言詞等注意事項，更一同討論、設計課程的活動安排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98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63" w:type="dxa"/>
                        <w:gridSpan w:val="4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5" w:lineRule="exact"/>
                          <w:ind w:left="25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最後我們規劃出四種不同類別的課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-15"/>
                            <w:sz w:val="24"/>
                            <w:szCs w:val="24"/>
                          </w:rPr>
                          <w:t>程，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分別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3"/>
                            <w:sz w:val="24"/>
                            <w:szCs w:val="24"/>
                          </w:rPr>
                          <w:t>是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—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7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「樂葉樂美麗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98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63" w:type="dxa"/>
                        <w:gridSpan w:val="4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5" w:lineRule="exact"/>
                          <w:ind w:left="25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植物交響樂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-132"/>
                            <w:sz w:val="24"/>
                            <w:szCs w:val="24"/>
                          </w:rPr>
                          <w:t>」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-12"/>
                            <w:sz w:val="24"/>
                            <w:szCs w:val="24"/>
                          </w:rPr>
                          <w:t>：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藉由介紹聲音的奧秘與植物音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-12"/>
                            <w:sz w:val="24"/>
                            <w:szCs w:val="24"/>
                          </w:rPr>
                          <w:t>樂、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樂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-12"/>
                            <w:sz w:val="24"/>
                            <w:szCs w:val="24"/>
                          </w:rPr>
                          <w:t>器，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並共同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98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63" w:type="dxa"/>
                        <w:gridSpan w:val="4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0" w:lineRule="exact"/>
                          <w:ind w:left="25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演奏以自然素材自製的樂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-58"/>
                            <w:sz w:val="24"/>
                            <w:szCs w:val="24"/>
                          </w:rPr>
                          <w:t>器，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讓小朋友們了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2"/>
                            <w:sz w:val="24"/>
                            <w:szCs w:val="24"/>
                          </w:rPr>
                          <w:t>解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到原來植物相關的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98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63" w:type="dxa"/>
                        <w:gridSpan w:val="4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5" w:lineRule="exact"/>
                          <w:ind w:left="25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音樂是如此地貼近生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-10"/>
                            <w:sz w:val="24"/>
                            <w:szCs w:val="24"/>
                          </w:rPr>
                          <w:t>活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。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4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7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「樹葉顏色動姿動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-130"/>
                            <w:sz w:val="24"/>
                            <w:szCs w:val="24"/>
                          </w:rPr>
                          <w:t>」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-10"/>
                            <w:sz w:val="24"/>
                            <w:szCs w:val="24"/>
                          </w:rPr>
                          <w:t>：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進行光合色素</w:t>
                        </w:r>
                      </w:p>
                    </w:tc>
                  </w:tr>
                  <w:tr>
                    <w:trPr>
                      <w:trHeight w:val="359" w:hRule="exact"/>
                    </w:trPr>
                    <w:tc>
                      <w:tcPr>
                        <w:tcW w:w="198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63" w:type="dxa"/>
                        <w:gridSpan w:val="4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0" w:lineRule="exact"/>
                          <w:ind w:left="25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的萃取與分層實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-58"/>
                            <w:sz w:val="24"/>
                            <w:szCs w:val="24"/>
                          </w:rPr>
                          <w:t>驗，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2"/>
                            <w:sz w:val="24"/>
                            <w:szCs w:val="24"/>
                          </w:rPr>
                          <w:t>讓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小朋友們了解到樹葉顏色隨四季變化的原</w:t>
                        </w:r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198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63" w:type="dxa"/>
                        <w:gridSpan w:val="4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5" w:lineRule="exact"/>
                          <w:ind w:left="25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spacing w:val="-8"/>
                            <w:sz w:val="24"/>
                            <w:szCs w:val="24"/>
                          </w:rPr>
                          <w:t>因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。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5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5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「植物竟然會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2"/>
                            <w:sz w:val="24"/>
                            <w:szCs w:val="24"/>
                          </w:rPr>
                          <w:t>發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電？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-128"/>
                            <w:sz w:val="24"/>
                            <w:szCs w:val="24"/>
                          </w:rPr>
                          <w:t>」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-8"/>
                            <w:sz w:val="24"/>
                            <w:szCs w:val="24"/>
                          </w:rPr>
                          <w:t>：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簡單的介紹光合作用的原</w:t>
                        </w:r>
                        <w:r>
                          <w:rPr>
                            <w:rFonts w:ascii="新細明體" w:hAnsi="新細明體" w:cs="新細明體" w:eastAsia="新細明體"/>
                            <w:spacing w:val="-8"/>
                            <w:sz w:val="24"/>
                            <w:szCs w:val="24"/>
                          </w:rPr>
                          <w:t>理，</w:t>
                        </w:r>
                        <w:r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  <w:t>並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國立中山大學卓越教學小組</w:t>
      </w:r>
      <w:r>
        <w:rPr>
          <w:spacing w:val="-27"/>
        </w:rPr>
        <w:t> </w:t>
      </w:r>
      <w:r>
        <w:rPr>
          <w:rFonts w:ascii="Times New Roman" w:hAnsi="Times New Roman" w:cs="Times New Roman" w:eastAsia="Times New Roman"/>
        </w:rPr>
        <w:t>106</w:t>
      </w:r>
      <w:r>
        <w:rPr>
          <w:rFonts w:ascii="Times New Roman" w:hAnsi="Times New Roman" w:cs="Times New Roman" w:eastAsia="Times New Roman"/>
          <w:spacing w:val="-27"/>
        </w:rPr>
        <w:t> </w:t>
      </w:r>
      <w:r>
        <w:rPr/>
        <w:t>年度計畫成果報告表</w:t>
      </w:r>
      <w:r>
        <w:rPr>
          <w:b w:val="0"/>
          <w:bCs w:val="0"/>
        </w:rPr>
      </w:r>
    </w:p>
    <w:p>
      <w:pPr>
        <w:spacing w:line="240" w:lineRule="auto" w:before="0"/>
        <w:rPr>
          <w:rFonts w:ascii="新細明體" w:hAnsi="新細明體" w:cs="新細明體" w:eastAsia="新細明體"/>
          <w:b/>
          <w:bCs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b/>
          <w:bCs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b/>
          <w:bCs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b/>
          <w:bCs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b/>
          <w:bCs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b/>
          <w:bCs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b/>
          <w:bCs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b/>
          <w:bCs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b/>
          <w:bCs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b/>
          <w:bCs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b/>
          <w:bCs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b/>
          <w:bCs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b/>
          <w:bCs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b/>
          <w:bCs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b/>
          <w:bCs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b/>
          <w:bCs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b/>
          <w:bCs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b/>
          <w:bCs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b/>
          <w:bCs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b/>
          <w:bCs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b/>
          <w:bCs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b/>
          <w:bCs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b/>
          <w:bCs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b/>
          <w:bCs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b/>
          <w:bCs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b/>
          <w:bCs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b/>
          <w:bCs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b/>
          <w:bCs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b/>
          <w:bCs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b/>
          <w:bCs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b/>
          <w:bCs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b/>
          <w:bCs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b/>
          <w:bCs/>
          <w:sz w:val="20"/>
          <w:szCs w:val="20"/>
        </w:rPr>
      </w:pPr>
    </w:p>
    <w:p>
      <w:pPr>
        <w:spacing w:line="240" w:lineRule="auto" w:before="2"/>
        <w:rPr>
          <w:rFonts w:ascii="新細明體" w:hAnsi="新細明體" w:cs="新細明體" w:eastAsia="新細明體"/>
          <w:b/>
          <w:bCs/>
          <w:sz w:val="17"/>
          <w:szCs w:val="17"/>
        </w:rPr>
      </w:pPr>
    </w:p>
    <w:p>
      <w:pPr>
        <w:spacing w:before="26"/>
        <w:ind w:left="0" w:right="115" w:firstLine="0"/>
        <w:jc w:val="right"/>
        <w:rPr>
          <w:rFonts w:ascii="新細明體" w:hAnsi="新細明體" w:cs="新細明體" w:eastAsia="新細明體"/>
          <w:sz w:val="24"/>
          <w:szCs w:val="24"/>
        </w:rPr>
      </w:pPr>
      <w:r>
        <w:rPr>
          <w:rFonts w:ascii="新細明體" w:hAnsi="新細明體" w:cs="新細明體" w:eastAsia="新細明體"/>
          <w:spacing w:val="2"/>
          <w:sz w:val="24"/>
          <w:szCs w:val="24"/>
        </w:rPr>
        <w:t>，</w:t>
      </w:r>
      <w:r>
        <w:rPr>
          <w:rFonts w:ascii="新細明體" w:hAnsi="新細明體" w:cs="新細明體" w:eastAsia="新細明體"/>
          <w:sz w:val="24"/>
          <w:szCs w:val="24"/>
        </w:rPr>
      </w: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8"/>
        <w:rPr>
          <w:rFonts w:ascii="新細明體" w:hAnsi="新細明體" w:cs="新細明體" w:eastAsia="新細明體"/>
          <w:sz w:val="26"/>
          <w:szCs w:val="26"/>
        </w:rPr>
      </w:pPr>
    </w:p>
    <w:p>
      <w:pPr>
        <w:spacing w:before="26"/>
        <w:ind w:left="0" w:right="115" w:firstLine="0"/>
        <w:jc w:val="right"/>
        <w:rPr>
          <w:rFonts w:ascii="新細明體" w:hAnsi="新細明體" w:cs="新細明體" w:eastAsia="新細明體"/>
          <w:sz w:val="24"/>
          <w:szCs w:val="24"/>
        </w:rPr>
      </w:pPr>
      <w:r>
        <w:rPr>
          <w:rFonts w:ascii="新細明體" w:hAnsi="新細明體" w:cs="新細明體" w:eastAsia="新細明體"/>
          <w:spacing w:val="2"/>
          <w:sz w:val="24"/>
          <w:szCs w:val="24"/>
        </w:rPr>
        <w:t>。</w:t>
      </w:r>
      <w:r>
        <w:rPr>
          <w:rFonts w:ascii="新細明體" w:hAnsi="新細明體" w:cs="新細明體" w:eastAsia="新細明體"/>
          <w:sz w:val="24"/>
          <w:szCs w:val="24"/>
        </w:rPr>
      </w:r>
    </w:p>
    <w:p>
      <w:pPr>
        <w:spacing w:after="0"/>
        <w:jc w:val="right"/>
        <w:rPr>
          <w:rFonts w:ascii="新細明體" w:hAnsi="新細明體" w:cs="新細明體" w:eastAsia="新細明體"/>
          <w:sz w:val="24"/>
          <w:szCs w:val="24"/>
        </w:rPr>
        <w:sectPr>
          <w:type w:val="continuous"/>
          <w:pgSz w:w="11910" w:h="16840"/>
          <w:pgMar w:top="1100" w:bottom="280" w:left="920" w:right="9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155.949997pt;margin-top:404.629974pt;width:180.135535pt;height:134.520pt;mso-position-horizontal-relative:page;mso-position-vertical-relative:page;z-index:-18448" type="#_x0000_t75" stroked="false">
            <v:imagedata r:id="rId5" o:title=""/>
          </v:shape>
        </w:pict>
      </w:r>
      <w:r>
        <w:rPr/>
        <w:pict>
          <v:shape style="position:absolute;margin-left:155.949997pt;margin-top:566.619995pt;width:180.38319pt;height:135.3pt;mso-position-horizontal-relative:page;mso-position-vertical-relative:page;z-index:-18424" type="#_x0000_t75" stroked="false">
            <v:imagedata r:id="rId6" o:title=""/>
          </v:shape>
        </w:pict>
      </w:r>
      <w:r>
        <w:rPr/>
        <w:pict>
          <v:shape style="position:absolute;margin-left:345.600006pt;margin-top:401.199982pt;width:189.183197pt;height:141.9pt;mso-position-horizontal-relative:page;mso-position-vertical-relative:page;z-index:-18400" type="#_x0000_t75" stroked="false">
            <v:imagedata r:id="rId7" o:title=""/>
          </v:shape>
        </w:pict>
      </w:r>
      <w:r>
        <w:rPr/>
        <w:pict>
          <v:shape style="position:absolute;margin-left:345.600006pt;margin-top:563.200012pt;width:187.268025pt;height:139.725pt;mso-position-horizontal-relative:page;mso-position-vertical-relative:page;z-index:-18376" type="#_x0000_t75" stroked="false">
            <v:imagedata r:id="rId8" o:title=""/>
          </v:shape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100"/>
        <w:gridCol w:w="6663"/>
      </w:tblGrid>
      <w:tr>
        <w:trPr>
          <w:trHeight w:val="367" w:hRule="exact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25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-1"/>
                <w:sz w:val="24"/>
                <w:szCs w:val="24"/>
              </w:rPr>
              <w:t>藉由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DIY</w:t>
            </w:r>
            <w:r>
              <w:rPr>
                <w:rFonts w:ascii="新細明體" w:hAnsi="新細明體" w:cs="新細明體" w:eastAsia="新細明體"/>
                <w:spacing w:val="-1"/>
                <w:sz w:val="24"/>
                <w:szCs w:val="24"/>
              </w:rPr>
              <w:t>植物電池，讓小朋友們體驗植物發電的奧秘。</w:t>
            </w:r>
            <w:r>
              <w:rPr>
                <w:rFonts w:ascii="新細明體" w:hAnsi="新細明體" w:cs="新細明體" w:eastAsia="新細明體"/>
                <w:spacing w:val="5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4.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「植</w:t>
            </w:r>
          </w:p>
        </w:tc>
      </w:tr>
      <w:tr>
        <w:trPr>
          <w:trHeight w:val="360" w:hRule="exact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0" w:lineRule="exact"/>
              <w:ind w:left="25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物搭便車</w:t>
            </w:r>
            <w:r>
              <w:rPr>
                <w:rFonts w:ascii="新細明體" w:hAnsi="新細明體" w:cs="新細明體" w:eastAsia="新細明體"/>
                <w:spacing w:val="-120"/>
                <w:sz w:val="24"/>
                <w:szCs w:val="24"/>
              </w:rPr>
              <w:t>」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：透過戲劇的演出與實際的園區導覽，讓小朋友們理</w:t>
            </w:r>
          </w:p>
        </w:tc>
      </w:tr>
      <w:tr>
        <w:trPr>
          <w:trHeight w:val="360" w:hRule="exact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0" w:lineRule="exact"/>
              <w:ind w:left="25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解植物如何傳遞花粉以及與其他動物的互動關</w:t>
            </w:r>
            <w:r>
              <w:rPr>
                <w:rFonts w:ascii="新細明體" w:hAnsi="新細明體" w:cs="新細明體" w:eastAsia="新細明體"/>
                <w:spacing w:val="-57"/>
                <w:sz w:val="24"/>
                <w:szCs w:val="24"/>
              </w:rPr>
              <w:t>係</w:t>
            </w:r>
            <w:r>
              <w:rPr>
                <w:rFonts w:ascii="新細明體" w:hAnsi="新細明體" w:cs="新細明體" w:eastAsia="新細明體"/>
                <w:spacing w:val="-58"/>
                <w:sz w:val="24"/>
                <w:szCs w:val="24"/>
              </w:rPr>
              <w:t>。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而後我們展開</w:t>
            </w:r>
          </w:p>
        </w:tc>
      </w:tr>
      <w:tr>
        <w:trPr>
          <w:trHeight w:val="360" w:hRule="exact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0" w:lineRule="exact"/>
              <w:ind w:left="25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了為期三</w:t>
            </w:r>
            <w:r>
              <w:rPr>
                <w:rFonts w:ascii="新細明體" w:hAnsi="新細明體" w:cs="新細明體" w:eastAsia="新細明體"/>
                <w:spacing w:val="-15"/>
                <w:sz w:val="24"/>
                <w:szCs w:val="24"/>
              </w:rPr>
              <w:t>周、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八個場次</w:t>
            </w:r>
            <w:r>
              <w:rPr>
                <w:rFonts w:ascii="新細明體" w:hAnsi="新細明體" w:cs="新細明體" w:eastAsia="新細明體"/>
                <w:spacing w:val="-29"/>
                <w:sz w:val="24"/>
                <w:szCs w:val="24"/>
              </w:rPr>
              <w:t>的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「中山兒美小大學</w:t>
            </w:r>
            <w:r>
              <w:rPr>
                <w:rFonts w:ascii="新細明體" w:hAnsi="新細明體" w:cs="新細明體" w:eastAsia="新細明體"/>
                <w:spacing w:val="-29"/>
                <w:sz w:val="24"/>
                <w:szCs w:val="24"/>
              </w:rPr>
              <w:t>」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課程活動教</w:t>
            </w:r>
            <w:r>
              <w:rPr>
                <w:rFonts w:ascii="新細明體" w:hAnsi="新細明體" w:cs="新細明體" w:eastAsia="新細明體"/>
                <w:spacing w:val="-15"/>
                <w:sz w:val="24"/>
                <w:szCs w:val="24"/>
              </w:rPr>
              <w:t>學，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其</w:t>
            </w:r>
          </w:p>
        </w:tc>
      </w:tr>
      <w:tr>
        <w:trPr>
          <w:trHeight w:val="360" w:hRule="exact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成果廣受家</w:t>
            </w:r>
            <w:r>
              <w:rPr>
                <w:rFonts w:ascii="新細明體" w:hAnsi="新細明體" w:cs="新細明體" w:eastAsia="新細明體"/>
                <w:spacing w:val="-29"/>
                <w:sz w:val="24"/>
                <w:szCs w:val="24"/>
              </w:rPr>
              <w:t>長、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小朋友與館方人員的好</w:t>
            </w:r>
            <w:r>
              <w:rPr>
                <w:rFonts w:ascii="新細明體" w:hAnsi="新細明體" w:cs="新細明體" w:eastAsia="新細明體"/>
                <w:spacing w:val="-29"/>
                <w:sz w:val="24"/>
                <w:szCs w:val="24"/>
              </w:rPr>
              <w:t>評，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本次</w:t>
            </w:r>
            <w:r>
              <w:rPr>
                <w:rFonts w:ascii="新細明體" w:hAnsi="新細明體" w:cs="新細明體" w:eastAsia="新細明體"/>
                <w:spacing w:val="1"/>
                <w:sz w:val="24"/>
                <w:szCs w:val="24"/>
              </w:rPr>
              <w:t>總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共服務了約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50</w:t>
            </w:r>
          </w:p>
        </w:tc>
      </w:tr>
      <w:tr>
        <w:trPr>
          <w:trHeight w:val="360" w:hRule="exact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0" w:lineRule="exact"/>
              <w:ind w:left="25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位小朋</w:t>
            </w:r>
            <w:r>
              <w:rPr>
                <w:rFonts w:ascii="新細明體" w:hAnsi="新細明體" w:cs="新細明體" w:eastAsia="新細明體"/>
                <w:spacing w:val="-29"/>
                <w:sz w:val="24"/>
                <w:szCs w:val="24"/>
              </w:rPr>
              <w:t>友，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孩子們熱衷於學習並帶著笑容滿意</w:t>
            </w:r>
            <w:r>
              <w:rPr>
                <w:rFonts w:ascii="新細明體" w:hAnsi="新細明體" w:cs="新細明體" w:eastAsia="新細明體"/>
                <w:spacing w:val="1"/>
                <w:sz w:val="24"/>
                <w:szCs w:val="24"/>
              </w:rPr>
              <w:t>的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完成課</w:t>
            </w:r>
            <w:r>
              <w:rPr>
                <w:rFonts w:ascii="新細明體" w:hAnsi="新細明體" w:cs="新細明體" w:eastAsia="新細明體"/>
                <w:spacing w:val="-29"/>
                <w:sz w:val="24"/>
                <w:szCs w:val="24"/>
              </w:rPr>
              <w:t>程，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並有</w:t>
            </w:r>
          </w:p>
        </w:tc>
      </w:tr>
      <w:tr>
        <w:trPr>
          <w:trHeight w:val="360" w:hRule="exact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0" w:lineRule="exact"/>
              <w:ind w:left="25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許多的民眾詢問下次課程開始的時</w:t>
            </w:r>
            <w:r>
              <w:rPr>
                <w:rFonts w:ascii="新細明體" w:hAnsi="新細明體" w:cs="新細明體" w:eastAsia="新細明體"/>
                <w:spacing w:val="-58"/>
                <w:sz w:val="24"/>
                <w:szCs w:val="24"/>
              </w:rPr>
              <w:t>間。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而這</w:t>
            </w: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些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成果不但與兒童美</w:t>
            </w:r>
          </w:p>
        </w:tc>
      </w:tr>
      <w:tr>
        <w:trPr>
          <w:trHeight w:val="360" w:hRule="exact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0" w:lineRule="exact"/>
              <w:ind w:left="25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術館方確立了未來能繼續合作的模式</w:t>
            </w:r>
            <w:r>
              <w:rPr>
                <w:rFonts w:ascii="新細明體" w:hAnsi="新細明體" w:cs="新細明體" w:eastAsia="新細明體"/>
                <w:spacing w:val="-58"/>
                <w:sz w:val="24"/>
                <w:szCs w:val="24"/>
              </w:rPr>
              <w:t>外，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這</w:t>
            </w: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些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教案也會成為未來</w:t>
            </w:r>
          </w:p>
        </w:tc>
      </w:tr>
      <w:tr>
        <w:trPr>
          <w:trHeight w:val="360" w:hRule="exact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0" w:lineRule="exact"/>
              <w:ind w:left="25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課程運作上的範本與楷</w:t>
            </w:r>
            <w:r>
              <w:rPr>
                <w:rFonts w:ascii="新細明體" w:hAnsi="新細明體" w:cs="新細明體" w:eastAsia="新細明體"/>
                <w:spacing w:val="-58"/>
                <w:sz w:val="24"/>
                <w:szCs w:val="24"/>
              </w:rPr>
              <w:t>模，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整體來說這學期</w:t>
            </w: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的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服務學習無論是課</w:t>
            </w:r>
          </w:p>
        </w:tc>
      </w:tr>
      <w:tr>
        <w:trPr>
          <w:trHeight w:val="365" w:hRule="exact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6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0" w:lineRule="exact"/>
              <w:ind w:left="25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程或是服務皆是十分的成功的。</w:t>
            </w:r>
          </w:p>
        </w:tc>
      </w:tr>
      <w:tr>
        <w:trPr>
          <w:trHeight w:val="366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10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b/>
                <w:bCs/>
                <w:sz w:val="24"/>
                <w:szCs w:val="24"/>
              </w:rPr>
              <w:t>成果照片與說明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77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</w:p>
          <w:p>
            <w:pPr>
              <w:pStyle w:val="TableParagraph"/>
              <w:tabs>
                <w:tab w:pos="3896" w:val="left" w:leader="none"/>
              </w:tabs>
              <w:spacing w:line="200" w:lineRule="atLeas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290866" cy="1718310"/>
                  <wp:effectExtent l="0" t="0" r="0" b="0"/>
                  <wp:docPr id="1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866" cy="171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348021" cy="1761172"/>
                  <wp:effectExtent l="0" t="0" r="0" b="0"/>
                  <wp:docPr id="3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021" cy="1761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3897" w:val="left" w:leader="none"/>
              </w:tabs>
              <w:spacing w:line="240" w:lineRule="auto" w:before="62"/>
              <w:ind w:left="72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-1"/>
                <w:sz w:val="24"/>
                <w:szCs w:val="24"/>
              </w:rPr>
              <w:t>「樂葉樂美麗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-</w:t>
            </w:r>
            <w:r>
              <w:rPr>
                <w:rFonts w:ascii="新細明體" w:hAnsi="新細明體" w:cs="新細明體" w:eastAsia="新細明體"/>
                <w:spacing w:val="-1"/>
                <w:sz w:val="24"/>
                <w:szCs w:val="24"/>
              </w:rPr>
              <w:t>植物交響樂」</w:t>
              <w:tab/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課程活動</w:t>
            </w:r>
          </w:p>
        </w:tc>
      </w:tr>
      <w:tr>
        <w:trPr>
          <w:trHeight w:val="361" w:hRule="exact"/>
        </w:trPr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10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新細明體" w:hAnsi="新細明體" w:cs="新細明體" w:eastAsia="新細明體"/>
                <w:b/>
                <w:bCs/>
                <w:sz w:val="24"/>
                <w:szCs w:val="24"/>
              </w:rPr>
              <w:t>請放置辦理活動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776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10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b/>
                <w:bCs/>
                <w:sz w:val="24"/>
                <w:szCs w:val="24"/>
              </w:rPr>
              <w:t>及購置設備之照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776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99" w:hRule="exact"/>
        </w:trPr>
        <w:tc>
          <w:tcPr>
            <w:tcW w:w="1985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b/>
                <w:bCs/>
                <w:sz w:val="24"/>
                <w:szCs w:val="24"/>
              </w:rPr>
              <w:t>片，至少四張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763" w:type="dxa"/>
            <w:gridSpan w:val="2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240" w:hRule="exact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63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tabs>
                <w:tab w:pos="3897" w:val="left" w:leader="none"/>
              </w:tabs>
              <w:spacing w:line="240" w:lineRule="auto"/>
              <w:ind w:left="152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「樹葉顏色動姿動」</w:t>
              <w:tab/>
              <w:t>課程活動</w:t>
            </w:r>
          </w:p>
        </w:tc>
      </w:tr>
      <w:tr>
        <w:trPr>
          <w:trHeight w:val="2165" w:hRule="exact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63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tabs>
                <w:tab w:pos="3897" w:val="left" w:leader="none"/>
              </w:tabs>
              <w:spacing w:line="240" w:lineRule="auto"/>
              <w:ind w:left="128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「植物竟然會發電？」</w:t>
              <w:tab/>
              <w:t>課程活動</w:t>
            </w:r>
          </w:p>
        </w:tc>
      </w:tr>
    </w:tbl>
    <w:p>
      <w:pPr>
        <w:spacing w:after="0" w:line="240" w:lineRule="auto"/>
        <w:jc w:val="left"/>
        <w:rPr>
          <w:rFonts w:ascii="新細明體" w:hAnsi="新細明體" w:cs="新細明體" w:eastAsia="新細明體"/>
          <w:sz w:val="24"/>
          <w:szCs w:val="24"/>
        </w:rPr>
        <w:sectPr>
          <w:pgSz w:w="11910" w:h="16840"/>
          <w:pgMar w:top="1040" w:bottom="280" w:left="920" w:right="10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155.949997pt;margin-top:62.119984pt;width:179.943231pt;height:134.97pt;mso-position-horizontal-relative:page;mso-position-vertical-relative:page;z-index:-18352" type="#_x0000_t75" stroked="false">
            <v:imagedata r:id="rId11" o:title=""/>
          </v:shape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4"/>
        <w:gridCol w:w="5864"/>
      </w:tblGrid>
      <w:tr>
        <w:trPr>
          <w:trHeight w:val="3612" w:hRule="exact"/>
        </w:trPr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20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2348021" cy="1761172"/>
                  <wp:effectExtent l="0" t="0" r="0" b="0"/>
                  <wp:docPr id="5" name="image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021" cy="1761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tabs>
                <w:tab w:pos="2004" w:val="left" w:leader="none"/>
              </w:tabs>
              <w:spacing w:line="240" w:lineRule="auto" w:before="63"/>
              <w:ind w:left="108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「植物搭便車」</w:t>
              <w:tab/>
              <w:t>課程活動</w:t>
            </w:r>
          </w:p>
        </w:tc>
      </w:tr>
      <w:tr>
        <w:trPr>
          <w:trHeight w:val="2530" w:hRule="exact"/>
        </w:trPr>
        <w:tc>
          <w:tcPr>
            <w:tcW w:w="9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089" w:val="left" w:leader="none"/>
              </w:tabs>
              <w:spacing w:line="299" w:lineRule="exact"/>
              <w:ind w:left="10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b/>
                <w:bCs/>
                <w:w w:val="95"/>
                <w:sz w:val="24"/>
                <w:szCs w:val="24"/>
              </w:rPr>
              <w:t>成果自評與建議</w:t>
              <w:tab/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整體來說這學期的服務學習課程，無論是課程上的教學或是服務的實施</w:t>
            </w:r>
          </w:p>
          <w:p>
            <w:pPr>
              <w:pStyle w:val="TableParagraph"/>
              <w:spacing w:line="274" w:lineRule="auto" w:before="49"/>
              <w:ind w:left="2089" w:right="205" w:hanging="1988"/>
              <w:jc w:val="both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(200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7"/>
                <w:sz w:val="24"/>
                <w:szCs w:val="24"/>
              </w:rPr>
              <w:t> </w:t>
            </w:r>
            <w:r>
              <w:rPr>
                <w:rFonts w:ascii="新細明體" w:hAnsi="新細明體" w:cs="新細明體" w:eastAsia="新細明體"/>
                <w:b/>
                <w:bCs/>
                <w:spacing w:val="2"/>
                <w:sz w:val="24"/>
                <w:szCs w:val="24"/>
              </w:rPr>
              <w:t>字</w:t>
            </w:r>
            <w:r>
              <w:rPr>
                <w:rFonts w:ascii="新細明體" w:hAnsi="新細明體" w:cs="新細明體" w:eastAsia="新細明體"/>
                <w:b/>
                <w:bCs/>
                <w:sz w:val="24"/>
                <w:szCs w:val="24"/>
              </w:rPr>
              <w:t>以</w:t>
            </w:r>
            <w:r>
              <w:rPr>
                <w:rFonts w:ascii="新細明體" w:hAnsi="新細明體" w:cs="新細明體" w:eastAsia="新細明體"/>
                <w:b/>
                <w:bCs/>
                <w:spacing w:val="2"/>
                <w:sz w:val="24"/>
                <w:szCs w:val="24"/>
              </w:rPr>
              <w:t>內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4"/>
                <w:szCs w:val="24"/>
              </w:rPr>
              <w:t> 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皆是十分成功的，學生們學習到了如何去設計適合小朋友們學習的活動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 教案，並藉由共同合作討論與活動反思，親身體驗服務學習精神，不少 同學的事後回饋皆表示這是一段很有意義的經驗。不過比較美中不足的</w:t>
            </w:r>
            <w:r>
              <w:rPr>
                <w:rFonts w:ascii="新細明體" w:hAnsi="新細明體" w:cs="新細明體" w:eastAsia="新細明體"/>
                <w:spacing w:val="21"/>
                <w:sz w:val="24"/>
                <w:szCs w:val="24"/>
              </w:rPr>
              <w:t> 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是因為這學期的各類事項皆是新創的，從教案構思到正式上場有部分同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 學表示有更長的時間會更好，不過相信在這學期的基礎之上，未來課程 的運作一定會更加流暢與精進。</w:t>
            </w:r>
          </w:p>
        </w:tc>
      </w:tr>
      <w:tr>
        <w:trPr>
          <w:trHeight w:val="730" w:hRule="exact"/>
        </w:trPr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089" w:val="left" w:leader="none"/>
              </w:tabs>
              <w:spacing w:line="299" w:lineRule="exact"/>
              <w:ind w:left="10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b/>
                <w:bCs/>
                <w:w w:val="95"/>
                <w:sz w:val="24"/>
                <w:szCs w:val="24"/>
              </w:rPr>
              <w:t>設備購置及設施</w:t>
              <w:tab/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無。</w:t>
            </w:r>
          </w:p>
          <w:p>
            <w:pPr>
              <w:pStyle w:val="TableParagraph"/>
              <w:spacing w:line="240" w:lineRule="auto" w:before="46"/>
              <w:ind w:left="10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b/>
                <w:bCs/>
                <w:sz w:val="24"/>
                <w:szCs w:val="24"/>
              </w:rPr>
              <w:t>改善執行情形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58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0" w:hRule="exact"/>
        </w:trPr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089" w:val="left" w:leader="none"/>
              </w:tabs>
              <w:spacing w:line="299" w:lineRule="exact"/>
              <w:ind w:left="10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b/>
                <w:bCs/>
                <w:w w:val="95"/>
                <w:sz w:val="24"/>
                <w:szCs w:val="24"/>
              </w:rPr>
              <w:t>計畫成果</w:t>
              <w:tab/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無。</w:t>
            </w:r>
          </w:p>
          <w:p>
            <w:pPr>
              <w:pStyle w:val="TableParagraph"/>
              <w:spacing w:line="240" w:lineRule="auto" w:before="46"/>
              <w:ind w:left="10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b/>
                <w:bCs/>
                <w:sz w:val="24"/>
                <w:szCs w:val="24"/>
              </w:rPr>
              <w:t>補充電子檔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58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089" w:val="left" w:leader="none"/>
              </w:tabs>
              <w:spacing w:line="31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b/>
                <w:bCs/>
                <w:spacing w:val="-1"/>
                <w:w w:val="95"/>
                <w:position w:val="1"/>
                <w:sz w:val="24"/>
                <w:szCs w:val="24"/>
              </w:rPr>
              <w:t>繳交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position w:val="1"/>
                <w:sz w:val="24"/>
                <w:szCs w:val="24"/>
              </w:rPr>
              <w:t>(</w:t>
            </w:r>
            <w:r>
              <w:rPr>
                <w:rFonts w:ascii="新細明體" w:hAnsi="新細明體" w:cs="新細明體" w:eastAsia="新細明體"/>
                <w:b/>
                <w:bCs/>
                <w:spacing w:val="-1"/>
                <w:w w:val="95"/>
                <w:position w:val="1"/>
                <w:sz w:val="24"/>
                <w:szCs w:val="24"/>
              </w:rPr>
              <w:t>上傳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position w:val="1"/>
                <w:sz w:val="24"/>
                <w:szCs w:val="24"/>
              </w:rPr>
              <w:t>)</w:t>
            </w:r>
            <w:r>
              <w:rPr>
                <w:rFonts w:ascii="新細明體" w:hAnsi="新細明體" w:cs="新細明體" w:eastAsia="新細明體"/>
                <w:b/>
                <w:bCs/>
                <w:spacing w:val="-1"/>
                <w:w w:val="95"/>
                <w:position w:val="1"/>
                <w:sz w:val="24"/>
                <w:szCs w:val="24"/>
              </w:rPr>
              <w:t>時間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107.01.08</w:t>
            </w:r>
          </w:p>
        </w:tc>
        <w:tc>
          <w:tcPr>
            <w:tcW w:w="58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2" w:hRule="exact"/>
        </w:trPr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99" w:lineRule="exact"/>
              <w:ind w:left="10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b/>
                <w:bCs/>
                <w:sz w:val="24"/>
                <w:szCs w:val="24"/>
              </w:rPr>
              <w:t>備註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58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pgSz w:w="11910" w:h="16840"/>
      <w:pgMar w:top="1040" w:bottom="280" w:left="9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新細明體">
    <w:altName w:val="新細明體"/>
    <w:charset w:val="88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2270"/>
    </w:pPr>
    <w:rPr>
      <w:rFonts w:ascii="新細明體" w:hAnsi="新細明體" w:eastAsia="新細明體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caryflute1221</dc:creator>
  <dc:title>國立中山大學卓越教學小組102‐1 年度計畫成果報告表</dc:title>
  <dcterms:created xsi:type="dcterms:W3CDTF">2018-02-08T10:48:32Z</dcterms:created>
  <dcterms:modified xsi:type="dcterms:W3CDTF">2018-02-08T10:48:32Z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2018-02-08T00:00:00Z</vt:filetime>
  </property>
</Properties>
</file>