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398" w:lineRule="exact"/>
        <w:ind w:right="0"/>
        <w:jc w:val="left"/>
        <w:rPr>
          <w:b w:val="0"/>
          <w:bCs w:val="0"/>
        </w:rPr>
      </w:pPr>
      <w:r>
        <w:rPr>
          <w:w w:val="95"/>
        </w:rPr>
        <w:t>附件二</w:t>
      </w:r>
      <w:r>
        <w:rPr>
          <w:b w:val="0"/>
          <w:bCs w:val="0"/>
        </w:rPr>
      </w:r>
    </w:p>
    <w:p>
      <w:pPr>
        <w:spacing w:line="200" w:lineRule="exact" w:before="9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320" w:lineRule="exact" w:before="0"/>
        <w:rPr>
          <w:sz w:val="32"/>
          <w:szCs w:val="32"/>
        </w:rPr>
      </w:pPr>
    </w:p>
    <w:p>
      <w:pPr>
        <w:spacing w:before="0"/>
        <w:ind w:left="120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長庚科技大學校區地理位置圖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after="0"/>
        <w:jc w:val="left"/>
        <w:rPr>
          <w:rFonts w:ascii="標楷體" w:hAnsi="標楷體" w:cs="標楷體" w:eastAsia="標楷體"/>
          <w:sz w:val="32"/>
          <w:szCs w:val="32"/>
        </w:rPr>
        <w:sectPr>
          <w:type w:val="continuous"/>
          <w:pgSz w:w="11910" w:h="16840"/>
          <w:pgMar w:top="1440" w:bottom="280" w:left="1680" w:right="1680"/>
          <w:cols w:num="2" w:equalWidth="0">
            <w:col w:w="1080" w:space="991"/>
            <w:col w:w="6479"/>
          </w:cols>
        </w:sectPr>
      </w:pPr>
    </w:p>
    <w:p>
      <w:pPr>
        <w:spacing w:line="140" w:lineRule="exact" w:before="18"/>
        <w:rPr>
          <w:sz w:val="14"/>
          <w:szCs w:val="14"/>
        </w:rPr>
      </w:pPr>
    </w:p>
    <w:p>
      <w:pPr>
        <w:pStyle w:val="Heading2"/>
        <w:spacing w:line="240" w:lineRule="auto" w:before="29"/>
        <w:ind w:right="0"/>
        <w:jc w:val="left"/>
        <w:rPr>
          <w:b w:val="0"/>
          <w:bCs w:val="0"/>
        </w:rPr>
      </w:pPr>
      <w:r>
        <w:rPr>
          <w:color w:val="FF0000"/>
        </w:rPr>
        <w:t>◎</w:t>
      </w:r>
      <w:r>
        <w:rPr>
          <w:color w:val="FF0000"/>
          <w:spacing w:val="-13"/>
        </w:rPr>
        <w:t> </w:t>
      </w:r>
      <w:r>
        <w:rPr>
          <w:color w:val="000000"/>
        </w:rPr>
        <w:t>林口校區</w:t>
      </w:r>
      <w:r>
        <w:rPr>
          <w:b w:val="0"/>
          <w:bCs w:val="0"/>
          <w:color w:val="000000"/>
        </w:rPr>
      </w:r>
    </w:p>
    <w:p>
      <w:pPr>
        <w:spacing w:line="320" w:lineRule="exact" w:before="8"/>
        <w:rPr>
          <w:sz w:val="32"/>
          <w:szCs w:val="32"/>
        </w:rPr>
      </w:pPr>
    </w:p>
    <w:p>
      <w:pPr>
        <w:pStyle w:val="BodyText"/>
        <w:tabs>
          <w:tab w:pos="839" w:val="left" w:leader="none"/>
        </w:tabs>
        <w:spacing w:line="240" w:lineRule="auto"/>
        <w:ind w:right="0"/>
        <w:jc w:val="left"/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w w:val="95"/>
        </w:rPr>
        <w:t>地址：桃園縣龜山鄉文化一路</w:t>
      </w:r>
      <w:r>
        <w:rPr>
          <w:spacing w:val="39"/>
          <w:w w:val="95"/>
        </w:rPr>
        <w:t> </w:t>
      </w:r>
      <w:r>
        <w:rPr>
          <w:rFonts w:ascii="Times New Roman" w:hAnsi="Times New Roman" w:cs="Times New Roman" w:eastAsia="Times New Roman"/>
          <w:w w:val="95"/>
        </w:rPr>
        <w:t>261 </w:t>
      </w:r>
      <w:r>
        <w:rPr>
          <w:rFonts w:ascii="Times New Roman" w:hAnsi="Times New Roman" w:cs="Times New Roman" w:eastAsia="Times New Roman"/>
          <w:spacing w:val="39"/>
          <w:w w:val="95"/>
        </w:rPr>
        <w:t> </w:t>
      </w:r>
      <w:r>
        <w:rPr>
          <w:w w:val="95"/>
        </w:rPr>
        <w:t>號</w:t>
      </w:r>
    </w:p>
    <w:p>
      <w:pPr>
        <w:pStyle w:val="BodyText"/>
        <w:tabs>
          <w:tab w:pos="839" w:val="left" w:leader="none"/>
        </w:tabs>
        <w:spacing w:line="240" w:lineRule="auto" w:before="4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w w:val="95"/>
        </w:rPr>
        <w:t>電話：</w:t>
      </w:r>
      <w:r>
        <w:rPr>
          <w:spacing w:val="108"/>
          <w:w w:val="95"/>
        </w:rPr>
        <w:t> </w:t>
      </w:r>
      <w:r>
        <w:rPr>
          <w:rFonts w:ascii="Times New Roman" w:hAnsi="Times New Roman" w:cs="Times New Roman" w:eastAsia="Times New Roman"/>
          <w:spacing w:val="-1"/>
          <w:w w:val="95"/>
        </w:rPr>
        <w:t>(03)211-8999</w:t>
      </w:r>
    </w:p>
    <w:p>
      <w:pPr>
        <w:pStyle w:val="BodyText"/>
        <w:tabs>
          <w:tab w:pos="839" w:val="left" w:leader="none"/>
        </w:tabs>
        <w:spacing w:line="240" w:lineRule="auto" w:before="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w w:val="95"/>
        </w:rPr>
        <w:t>傳真：</w:t>
      </w:r>
      <w:r>
        <w:rPr>
          <w:spacing w:val="108"/>
          <w:w w:val="95"/>
        </w:rPr>
        <w:t> </w:t>
      </w:r>
      <w:r>
        <w:rPr>
          <w:rFonts w:ascii="Times New Roman" w:hAnsi="Times New Roman" w:cs="Times New Roman" w:eastAsia="Times New Roman"/>
          <w:spacing w:val="-1"/>
          <w:w w:val="95"/>
        </w:rPr>
        <w:t>(03)211-8305</w:t>
      </w:r>
    </w:p>
    <w:p>
      <w:pPr>
        <w:spacing w:line="320" w:lineRule="exact" w:before="9"/>
        <w:rPr>
          <w:sz w:val="32"/>
          <w:szCs w:val="3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FF0000"/>
        </w:rPr>
        <w:t>◎</w:t>
      </w:r>
      <w:r>
        <w:rPr>
          <w:color w:val="FF0000"/>
          <w:spacing w:val="-26"/>
        </w:rPr>
        <w:t> </w:t>
      </w:r>
      <w:r>
        <w:rPr>
          <w:color w:val="000000"/>
        </w:rPr>
        <w:t>林口校區地理位置圖</w:t>
      </w:r>
      <w:r>
        <w:rPr>
          <w:b w:val="0"/>
          <w:bCs w:val="0"/>
          <w:color w:val="000000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before="0"/>
        <w:ind w:left="10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23.299969pt;height:328.8pt;mso-position-horizontal-relative:char;mso-position-vertical-relative:line" type="#_x0000_t75" alt="?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8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◎</w:t>
      </w:r>
      <w:r>
        <w:rPr>
          <w:rFonts w:ascii="標楷體" w:hAnsi="標楷體" w:cs="標楷體" w:eastAsia="標楷體"/>
          <w:b/>
          <w:bCs/>
          <w:color w:val="FF0000"/>
          <w:spacing w:val="-23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000000"/>
          <w:sz w:val="24"/>
          <w:szCs w:val="24"/>
        </w:rPr>
        <w:t>林口校區交通資訊</w:t>
      </w:r>
      <w:r>
        <w:rPr>
          <w:rFonts w:ascii="標楷體" w:hAnsi="標楷體" w:cs="標楷體" w:eastAsia="標楷體"/>
          <w:color w:val="000000"/>
          <w:sz w:val="24"/>
          <w:szCs w:val="24"/>
        </w:rPr>
      </w:r>
    </w:p>
    <w:p>
      <w:pPr>
        <w:spacing w:line="320" w:lineRule="exact" w:before="8"/>
        <w:rPr>
          <w:sz w:val="32"/>
          <w:szCs w:val="32"/>
        </w:rPr>
      </w:pPr>
    </w:p>
    <w:p>
      <w:pPr>
        <w:pStyle w:val="BodyText"/>
        <w:spacing w:line="274" w:lineRule="auto"/>
        <w:ind w:left="840" w:right="0" w:hanging="360"/>
        <w:jc w:val="left"/>
      </w:pPr>
      <w:r>
        <w:rPr>
          <w:rFonts w:ascii="Times New Roman" w:hAnsi="Times New Roman" w:cs="Times New Roman" w:eastAsia="Times New Roman"/>
        </w:rPr>
        <w:t>1.   </w:t>
      </w:r>
      <w:r>
        <w:rPr/>
        <w:t>每天有交通車往返於長庚紀念醫院林口院區與本校之</w:t>
      </w:r>
      <w:r>
        <w:rPr>
          <w:spacing w:val="-24"/>
        </w:rPr>
        <w:t>間。</w:t>
      </w:r>
      <w:r>
        <w:rPr/>
        <w:t>林口院</w:t>
      </w:r>
      <w:r>
        <w:rPr>
          <w:spacing w:val="-24"/>
        </w:rPr>
        <w:t>區</w:t>
      </w:r>
      <w:r>
        <w:rPr>
          <w:spacing w:val="-22"/>
        </w:rPr>
        <w:t>，</w:t>
      </w:r>
      <w:r>
        <w:rPr/>
        <w:t>另有</w:t>
      </w:r>
      <w:r>
        <w:rPr/>
        <w:t> 汎航等客運班車，開往各地。</w:t>
      </w:r>
    </w:p>
    <w:p>
      <w:pPr>
        <w:pStyle w:val="BodyText"/>
        <w:spacing w:line="240" w:lineRule="auto" w:before="15"/>
        <w:ind w:right="0"/>
        <w:jc w:val="left"/>
      </w:pPr>
      <w:r>
        <w:rPr>
          <w:rFonts w:ascii="Times New Roman" w:hAnsi="Times New Roman" w:cs="Times New Roman" w:eastAsia="Times New Roman"/>
        </w:rPr>
        <w:t>2.   </w:t>
      </w:r>
      <w:r>
        <w:rPr/>
        <w:t>台北長庚紀念醫院搭乘汎航客運至林口院區。</w:t>
      </w:r>
    </w:p>
    <w:p>
      <w:pPr>
        <w:pStyle w:val="BodyText"/>
        <w:spacing w:line="274" w:lineRule="auto" w:before="45"/>
        <w:ind w:left="840" w:right="122" w:hanging="360"/>
        <w:jc w:val="left"/>
      </w:pPr>
      <w:r>
        <w:rPr>
          <w:rFonts w:ascii="Times New Roman" w:hAnsi="Times New Roman" w:cs="Times New Roman" w:eastAsia="Times New Roman"/>
        </w:rPr>
        <w:t>3.   </w:t>
      </w:r>
      <w:r>
        <w:rPr/>
        <w:t>在台北市北門搭乘三重客運公西</w:t>
      </w:r>
      <w:r>
        <w:rPr>
          <w:spacing w:val="-24"/>
        </w:rPr>
        <w:t>線，</w:t>
      </w:r>
      <w:r>
        <w:rPr/>
        <w:t>或至承德路北門台汽站</w:t>
      </w:r>
      <w:r>
        <w:rPr>
          <w:spacing w:val="-48"/>
        </w:rPr>
        <w:t>旁</w:t>
      </w:r>
      <w:r>
        <w:rPr/>
        <w:t>（第一商銀</w:t>
      </w:r>
      <w:r>
        <w:rPr/>
        <w:t> 前）搭乘汎航客運至林口長庚。</w:t>
      </w:r>
    </w:p>
    <w:p>
      <w:pPr>
        <w:pStyle w:val="BodyText"/>
        <w:spacing w:line="240" w:lineRule="auto" w:before="15"/>
        <w:ind w:right="0"/>
        <w:jc w:val="left"/>
      </w:pPr>
      <w:r>
        <w:rPr>
          <w:rFonts w:ascii="Times New Roman" w:hAnsi="Times New Roman" w:cs="Times New Roman" w:eastAsia="Times New Roman"/>
        </w:rPr>
        <w:t>4.   </w:t>
      </w:r>
      <w:r>
        <w:rPr/>
        <w:t>在桃園、中壢火車站前搭乘汎航客運至林口長庚。</w:t>
      </w:r>
    </w:p>
    <w:p>
      <w:pPr>
        <w:pStyle w:val="BodyText"/>
        <w:spacing w:line="240" w:lineRule="auto" w:before="43"/>
        <w:ind w:right="0"/>
        <w:jc w:val="left"/>
      </w:pPr>
      <w:r>
        <w:rPr>
          <w:rFonts w:ascii="Times New Roman" w:hAnsi="Times New Roman" w:cs="Times New Roman" w:eastAsia="Times New Roman"/>
        </w:rPr>
        <w:t>5.   </w:t>
      </w:r>
      <w:r>
        <w:rPr/>
        <w:t>於長庚紀念醫院林口院區醫學大樓西側搭乘長庚校區交通車來校。</w:t>
      </w:r>
    </w:p>
    <w:p>
      <w:pPr>
        <w:spacing w:after="0" w:line="240" w:lineRule="auto"/>
        <w:jc w:val="left"/>
        <w:sectPr>
          <w:type w:val="continuous"/>
          <w:pgSz w:w="11910" w:h="16840"/>
          <w:pgMar w:top="1440" w:bottom="280" w:left="1680" w:right="1680"/>
        </w:sectPr>
      </w:pPr>
    </w:p>
    <w:p>
      <w:pPr>
        <w:pStyle w:val="Heading2"/>
        <w:spacing w:line="240" w:lineRule="auto" w:before="11"/>
        <w:ind w:right="0"/>
        <w:jc w:val="left"/>
        <w:rPr>
          <w:b w:val="0"/>
          <w:bCs w:val="0"/>
        </w:rPr>
      </w:pPr>
      <w:bookmarkStart w:name="◎林口校區校園平面配置圖" w:id="1"/>
      <w:bookmarkEnd w:id="1"/>
      <w:r>
        <w:rPr>
          <w:b w:val="0"/>
          <w:bCs w:val="0"/>
        </w:rPr>
      </w:r>
      <w:r>
        <w:rPr>
          <w:color w:val="FF0000"/>
        </w:rPr>
        <w:t>◎</w:t>
      </w:r>
      <w:r>
        <w:rPr>
          <w:color w:val="000000"/>
        </w:rPr>
        <w:t>林口校區校園平面配置圖</w:t>
      </w:r>
      <w:r>
        <w:rPr>
          <w:b w:val="0"/>
          <w:bCs w:val="0"/>
          <w:color w:val="000000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spacing w:before="0"/>
        <w:ind w:left="121" w:right="86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17.590839pt;height:434.2275pt;mso-position-horizontal-relative:char;mso-position-vertical-relative:line" type="#_x0000_t75" alt="?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10" w:h="16840"/>
      <w:pgMar w:top="1400" w:bottom="280" w:left="168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80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標楷體" w:hAnsi="標楷體" w:eastAsia="標楷體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標楷體" w:hAnsi="標楷體" w:eastAsia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F000000114</dc:creator>
  <dc:title>長庚技術學院校區地理位置圖</dc:title>
  <dcterms:created xsi:type="dcterms:W3CDTF">2014-05-05T10:29:04Z</dcterms:created>
  <dcterms:modified xsi:type="dcterms:W3CDTF">2014-05-05T10:29:04Z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2014-03-11T00:00:00Z</vt:filetime>
  </property>
  <property fmtid="{D5CDD505-2E9C-101B-9397-08002B2CF9AE}" pid="3" name="LastSaved">
    <vt:filetime>2014-05-05T00:00:00Z</vt:filetime>
  </property>
</Properties>
</file>