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8443" w:val="left" w:leader="none"/>
        </w:tabs>
        <w:spacing w:line="240" w:lineRule="exact" w:before="52"/>
        <w:ind w:left="7843" w:right="1056" w:firstLine="0"/>
        <w:jc w:val="right"/>
        <w:rPr>
          <w:rFonts w:ascii="新細明體" w:hAnsi="新細明體" w:cs="新細明體" w:eastAsia="新細明體"/>
          <w:sz w:val="20"/>
          <w:szCs w:val="20"/>
        </w:rPr>
      </w:pPr>
      <w:r>
        <w:rPr/>
        <w:pict>
          <v:group style="position:absolute;margin-left:42.52pt;margin-top:71.019997pt;width:.1pt;height:700.15pt;mso-position-horizontal-relative:page;mso-position-vertical-relative:page;z-index:-130" coordorigin="850,1420" coordsize="2,14003">
            <v:shape style="position:absolute;left:850;top:1420;width:2;height:14003" coordorigin="850,1420" coordsize="0,14003" path="m850,15423l850,1420e" filled="f" stroked="t" strokeweight=".5pt" strokecolor="#000000">
              <v:path arrowok="t"/>
              <v:stroke dashstyle="dash"/>
            </v:shape>
            <w10:wrap type="none"/>
          </v:group>
        </w:pict>
      </w:r>
      <w:r>
        <w:rPr/>
        <w:pict>
          <v:shape style="position:absolute;margin-left:548.226929pt;margin-top:289.584839pt;width:47.023054pt;height:104.452947pt;mso-position-horizontal-relative:page;mso-position-vertical-relative:page;z-index:-129" type="#_x0000_t75" stroked="false">
            <v:imagedata r:id="rId6" o:title=""/>
          </v:shape>
        </w:pict>
      </w:r>
      <w:r>
        <w:rPr/>
        <w:pict>
          <v:shape style="position:absolute;margin-left:547.475525pt;margin-top:370.253235pt;width:42.55pt;height:8pt;mso-position-horizontal-relative:page;mso-position-vertical-relative:page;z-index:-128;rotation:18" type="#_x0000_t136" fillcolor="#000000" stroked="f">
            <o:extrusion v:ext="view" autorotationcenter="t"/>
            <v:textpath style="font-family:&amp;quot;新細明體&amp;quot;;font-size:8pt;v-text-kern:t;mso-text-shadow:auto" string="-2072234268"/>
            <w10:wrap type="none"/>
          </v:shape>
        </w:pict>
      </w:r>
      <w:bookmarkStart w:name="中國文化大學" w:id="1"/>
      <w:bookmarkEnd w:id="1"/>
      <w:r>
        <w:rPr/>
      </w:r>
      <w:r>
        <w:rPr>
          <w:rFonts w:ascii="新細明體" w:hAnsi="新細明體" w:cs="新細明體" w:eastAsia="新細明體"/>
          <w:sz w:val="20"/>
          <w:szCs w:val="20"/>
        </w:rPr>
        <w:t>檔</w:t>
        <w:tab/>
        <w:t>號：</w:t>
      </w:r>
      <w:r>
        <w:rPr>
          <w:rFonts w:ascii="新細明體" w:hAnsi="新細明體" w:cs="新細明體" w:eastAsia="新細明體"/>
          <w:sz w:val="20"/>
          <w:szCs w:val="20"/>
        </w:rPr>
        <w:t> 保存年限：</w:t>
      </w:r>
    </w:p>
    <w:p>
      <w:pPr>
        <w:tabs>
          <w:tab w:pos="8089" w:val="left" w:leader="none"/>
        </w:tabs>
        <w:spacing w:line="478" w:lineRule="exact" w:before="8"/>
        <w:ind w:left="2090" w:right="0" w:firstLine="0"/>
        <w:jc w:val="left"/>
        <w:rPr>
          <w:rFonts w:ascii="新細明體" w:hAnsi="新細明體" w:cs="新細明體" w:eastAsia="新細明體"/>
          <w:sz w:val="40"/>
          <w:szCs w:val="40"/>
        </w:rPr>
      </w:pPr>
      <w:r>
        <w:rPr>
          <w:rFonts w:ascii="新細明體" w:hAnsi="新細明體" w:cs="新細明體" w:eastAsia="新細明體"/>
          <w:sz w:val="40"/>
          <w:szCs w:val="40"/>
        </w:rPr>
        <w:t>環球學校財團法人環球科技大學</w:t>
        <w:tab/>
        <w:t>函</w:t>
      </w:r>
    </w:p>
    <w:p>
      <w:pPr>
        <w:spacing w:line="264" w:lineRule="exact" w:before="12"/>
        <w:ind w:left="6426" w:right="0" w:firstLine="0"/>
        <w:jc w:val="left"/>
        <w:rPr>
          <w:rFonts w:ascii="新細明體" w:hAnsi="新細明體" w:cs="新細明體" w:eastAsia="新細明體"/>
          <w:sz w:val="24"/>
          <w:szCs w:val="24"/>
        </w:rPr>
      </w:pPr>
      <w:r>
        <w:rPr>
          <w:rFonts w:ascii="新細明體" w:hAnsi="新細明體" w:cs="新細明體" w:eastAsia="新細明體"/>
          <w:sz w:val="24"/>
          <w:szCs w:val="24"/>
        </w:rPr>
        <w:t>地址：雲林縣斗六市嘉東里鎮南 路</w:t>
      </w:r>
      <w:r>
        <w:rPr>
          <w:rFonts w:ascii="Times New Roman" w:hAnsi="Times New Roman" w:cs="Times New Roman" w:eastAsia="Times New Roman"/>
          <w:sz w:val="24"/>
          <w:szCs w:val="24"/>
        </w:rPr>
        <w:t>1221</w:t>
      </w:r>
      <w:r>
        <w:rPr>
          <w:rFonts w:ascii="新細明體" w:hAnsi="新細明體" w:cs="新細明體" w:eastAsia="新細明體"/>
          <w:sz w:val="24"/>
          <w:szCs w:val="24"/>
        </w:rPr>
        <w:t>號</w:t>
      </w:r>
    </w:p>
    <w:p>
      <w:pPr>
        <w:spacing w:line="264" w:lineRule="exact" w:before="0"/>
        <w:ind w:left="64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新細明體" w:hAnsi="新細明體" w:cs="新細明體" w:eastAsia="新細明體"/>
          <w:sz w:val="24"/>
          <w:szCs w:val="24"/>
        </w:rPr>
        <w:t>聯絡人：翁泰坤 電子信箱：</w:t>
      </w:r>
      <w:hyperlink r:id="rId7">
        <w:r>
          <w:rPr>
            <w:rFonts w:ascii="Times New Roman" w:hAnsi="Times New Roman" w:cs="Times New Roman" w:eastAsia="Times New Roman"/>
            <w:sz w:val="24"/>
            <w:szCs w:val="24"/>
          </w:rPr>
          <w:t>tkwong@twu.edu.tw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聯絡電話：</w:t>
      </w:r>
      <w:r>
        <w:rPr>
          <w:rFonts w:ascii="Times New Roman" w:hAnsi="Times New Roman" w:cs="Times New Roman" w:eastAsia="Times New Roman"/>
          <w:sz w:val="24"/>
          <w:szCs w:val="24"/>
        </w:rPr>
        <w:t>05-5370988</w:t>
      </w:r>
      <w:r>
        <w:rPr>
          <w:rFonts w:ascii="新細明體" w:hAnsi="新細明體" w:cs="新細明體" w:eastAsia="新細明體"/>
          <w:sz w:val="24"/>
          <w:szCs w:val="24"/>
        </w:rPr>
        <w:t>轉</w:t>
      </w:r>
      <w:r>
        <w:rPr>
          <w:rFonts w:ascii="Times New Roman" w:hAnsi="Times New Roman" w:cs="Times New Roman" w:eastAsia="Times New Roman"/>
          <w:sz w:val="24"/>
          <w:szCs w:val="24"/>
        </w:rPr>
        <w:t>2251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傳真電話：</w:t>
      </w:r>
      <w:r>
        <w:rPr>
          <w:rFonts w:ascii="Times New Roman" w:hAnsi="Times New Roman" w:cs="Times New Roman" w:eastAsia="Times New Roman"/>
          <w:sz w:val="24"/>
          <w:szCs w:val="24"/>
        </w:rPr>
        <w:t>05-5370989</w:t>
      </w:r>
    </w:p>
    <w:p>
      <w:pPr>
        <w:spacing w:line="386" w:lineRule="exact" w:before="0"/>
        <w:ind w:left="757" w:right="0" w:firstLine="0"/>
        <w:jc w:val="left"/>
        <w:rPr>
          <w:rFonts w:ascii="新細明體" w:hAnsi="新細明體" w:cs="新細明體" w:eastAsia="新細明體"/>
          <w:sz w:val="30"/>
          <w:szCs w:val="30"/>
        </w:rPr>
      </w:pPr>
      <w:r>
        <w:rPr>
          <w:rFonts w:ascii="新細明體" w:hAnsi="新細明體" w:cs="新細明體" w:eastAsia="新細明體"/>
          <w:sz w:val="30"/>
          <w:szCs w:val="30"/>
        </w:rPr>
        <w:t>受文者：中國文化大學</w:t>
      </w:r>
    </w:p>
    <w:p>
      <w:pPr>
        <w:spacing w:line="130" w:lineRule="exact" w:before="7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74" w:lineRule="auto" w:before="30"/>
        <w:ind w:left="757" w:right="4123" w:firstLine="0"/>
        <w:jc w:val="left"/>
        <w:rPr>
          <w:rFonts w:ascii="新細明體" w:hAnsi="新細明體" w:cs="新細明體" w:eastAsia="新細明體"/>
          <w:sz w:val="24"/>
          <w:szCs w:val="24"/>
        </w:rPr>
      </w:pPr>
      <w:r>
        <w:rPr>
          <w:rFonts w:ascii="新細明體" w:hAnsi="新細明體" w:cs="新細明體" w:eastAsia="新細明體"/>
          <w:sz w:val="24"/>
          <w:szCs w:val="24"/>
        </w:rPr>
        <w:t>發文日期：中華民國</w:t>
      </w:r>
      <w:r>
        <w:rPr>
          <w:rFonts w:ascii="Times New Roman" w:hAnsi="Times New Roman" w:cs="Times New Roman" w:eastAsia="Times New Roman"/>
          <w:sz w:val="24"/>
          <w:szCs w:val="24"/>
        </w:rPr>
        <w:t>103</w:t>
      </w:r>
      <w:r>
        <w:rPr>
          <w:rFonts w:ascii="新細明體" w:hAnsi="新細明體" w:cs="新細明體" w:eastAsia="新細明體"/>
          <w:sz w:val="24"/>
          <w:szCs w:val="24"/>
        </w:rPr>
        <w:t>年</w:t>
      </w:r>
      <w:r>
        <w:rPr>
          <w:rFonts w:ascii="Times New Roman" w:hAnsi="Times New Roman" w:cs="Times New Roman" w:eastAsia="Times New Roman"/>
          <w:sz w:val="24"/>
          <w:szCs w:val="24"/>
        </w:rPr>
        <w:t>6</w:t>
      </w:r>
      <w:r>
        <w:rPr>
          <w:rFonts w:ascii="新細明體" w:hAnsi="新細明體" w:cs="新細明體" w:eastAsia="新細明體"/>
          <w:sz w:val="24"/>
          <w:szCs w:val="24"/>
        </w:rPr>
        <w:t>月</w:t>
      </w:r>
      <w:r>
        <w:rPr>
          <w:rFonts w:ascii="Times New Roman" w:hAnsi="Times New Roman" w:cs="Times New Roman" w:eastAsia="Times New Roman"/>
          <w:sz w:val="24"/>
          <w:szCs w:val="24"/>
        </w:rPr>
        <w:t>10</w:t>
      </w:r>
      <w:r>
        <w:rPr>
          <w:rFonts w:ascii="新細明體" w:hAnsi="新細明體" w:cs="新細明體" w:eastAsia="新細明體"/>
          <w:sz w:val="24"/>
          <w:szCs w:val="24"/>
        </w:rPr>
        <w:t>日</w:t>
      </w:r>
      <w:r>
        <w:rPr>
          <w:rFonts w:ascii="新細明體" w:hAnsi="新細明體" w:cs="新細明體" w:eastAsia="新細明體"/>
          <w:sz w:val="24"/>
          <w:szCs w:val="24"/>
        </w:rPr>
        <w:t> 發文字號：環科大教字第</w:t>
      </w:r>
      <w:r>
        <w:rPr>
          <w:rFonts w:ascii="Times New Roman" w:hAnsi="Times New Roman" w:cs="Times New Roman" w:eastAsia="Times New Roman"/>
          <w:sz w:val="24"/>
          <w:szCs w:val="24"/>
        </w:rPr>
        <w:t>1030000583</w:t>
      </w:r>
      <w:r>
        <w:rPr>
          <w:rFonts w:ascii="新細明體" w:hAnsi="新細明體" w:cs="新細明體" w:eastAsia="新細明體"/>
          <w:sz w:val="24"/>
          <w:szCs w:val="24"/>
        </w:rPr>
        <w:t>號</w:t>
      </w:r>
      <w:r>
        <w:rPr>
          <w:rFonts w:ascii="新細明體" w:hAnsi="新細明體" w:cs="新細明體" w:eastAsia="新細明體"/>
          <w:sz w:val="24"/>
          <w:szCs w:val="24"/>
        </w:rPr>
        <w:t> 速別：普通件</w:t>
      </w:r>
    </w:p>
    <w:p>
      <w:pPr>
        <w:tabs>
          <w:tab w:pos="757" w:val="left" w:leader="none"/>
        </w:tabs>
        <w:spacing w:line="277" w:lineRule="auto" w:before="8"/>
        <w:ind w:left="757" w:right="6022" w:hanging="652"/>
        <w:jc w:val="left"/>
        <w:rPr>
          <w:rFonts w:ascii="新細明體" w:hAnsi="新細明體" w:cs="新細明體" w:eastAsia="新細明體"/>
          <w:sz w:val="24"/>
          <w:szCs w:val="24"/>
        </w:rPr>
      </w:pPr>
      <w:r>
        <w:rPr>
          <w:rFonts w:ascii="新細明體" w:hAnsi="新細明體" w:cs="新細明體" w:eastAsia="新細明體"/>
          <w:position w:val="5"/>
          <w:sz w:val="20"/>
          <w:szCs w:val="20"/>
        </w:rPr>
        <w:t>裝</w:t>
        <w:tab/>
      </w:r>
      <w:r>
        <w:rPr>
          <w:rFonts w:ascii="新細明體" w:hAnsi="新細明體" w:cs="新細明體" w:eastAsia="新細明體"/>
          <w:sz w:val="24"/>
          <w:szCs w:val="24"/>
        </w:rPr>
        <w:t>密等及解密條件或保密期限：</w:t>
      </w:r>
      <w:r>
        <w:rPr>
          <w:rFonts w:ascii="新細明體" w:hAnsi="新細明體" w:cs="新細明體" w:eastAsia="新細明體"/>
          <w:sz w:val="24"/>
          <w:szCs w:val="24"/>
        </w:rPr>
        <w:t> 附件：</w:t>
      </w:r>
    </w:p>
    <w:p>
      <w:pPr>
        <w:pStyle w:val="BodyText"/>
        <w:tabs>
          <w:tab w:pos="3637" w:val="left" w:leader="none"/>
        </w:tabs>
        <w:spacing w:line="276" w:lineRule="auto" w:before="44"/>
        <w:ind w:left="1717" w:right="182" w:hanging="960"/>
        <w:jc w:val="left"/>
      </w:pPr>
      <w:r>
        <w:rPr/>
        <w:t>主旨：本校教學資源中心辦理</w:t>
      </w:r>
      <w:r>
        <w:rPr>
          <w:rFonts w:ascii="Times New Roman" w:hAnsi="Times New Roman" w:cs="Times New Roman" w:eastAsia="Times New Roman"/>
        </w:rPr>
        <w:t>103</w:t>
      </w:r>
      <w:r>
        <w:rPr/>
        <w:t>年度教學卓越計畫「精進教學</w:t>
      </w:r>
      <w:r>
        <w:rPr/>
        <w:t> 工作坊」系列活動，敬請惠予公告並鼓勵貴校師長踴躍報</w:t>
      </w:r>
      <w:r>
        <w:rPr/>
        <w:t> 名參加，請</w:t>
        <w:tab/>
        <w:t>查照。</w:t>
      </w:r>
    </w:p>
    <w:p>
      <w:pPr>
        <w:pStyle w:val="BodyText"/>
        <w:spacing w:line="240" w:lineRule="auto" w:before="17"/>
        <w:ind w:left="757" w:right="0"/>
        <w:jc w:val="left"/>
      </w:pPr>
      <w:r>
        <w:rPr/>
        <w:t>說明：</w:t>
      </w:r>
    </w:p>
    <w:p>
      <w:pPr>
        <w:pStyle w:val="BodyText"/>
        <w:tabs>
          <w:tab w:pos="1077" w:val="left" w:leader="none"/>
        </w:tabs>
        <w:spacing w:line="277" w:lineRule="auto" w:before="66"/>
        <w:ind w:left="1717" w:right="182" w:hanging="1612"/>
        <w:jc w:val="left"/>
      </w:pPr>
      <w:r>
        <w:rPr>
          <w:position w:val="-2"/>
          <w:sz w:val="20"/>
          <w:szCs w:val="20"/>
        </w:rPr>
        <w:t>訂</w:t>
        <w:tab/>
      </w:r>
      <w:r>
        <w:rPr/>
        <w:t>一、為提升教師之教學</w:t>
      </w:r>
      <w:r>
        <w:rPr>
          <w:rFonts w:ascii="Times New Roman" w:hAnsi="Times New Roman" w:cs="Times New Roman" w:eastAsia="Times New Roman"/>
        </w:rPr>
        <w:t>EQ</w:t>
      </w:r>
      <w:r>
        <w:rPr/>
        <w:t>與教學輔導技巧，提高學習滿意度</w:t>
      </w:r>
      <w:r>
        <w:rPr/>
        <w:t> 與學習成效，並促進教師教學設計，引發學生學習動機並 提升學生學習成效，故邀請相關專家學者辦理精進教學工 作坊，敬請踴躍參加。</w:t>
      </w:r>
    </w:p>
    <w:p>
      <w:pPr>
        <w:pStyle w:val="BodyText"/>
        <w:spacing w:line="240" w:lineRule="auto" w:before="16"/>
        <w:ind w:right="0"/>
        <w:jc w:val="left"/>
      </w:pPr>
      <w:r>
        <w:rPr/>
        <w:t>二、活動場次資訊如下：</w:t>
      </w:r>
    </w:p>
    <w:p>
      <w:pPr>
        <w:pStyle w:val="BodyText"/>
        <w:spacing w:line="240" w:lineRule="auto" w:before="66"/>
        <w:ind w:left="861" w:right="163"/>
        <w:jc w:val="center"/>
      </w:pPr>
      <w:r>
        <w:rPr>
          <w:rFonts w:ascii="Times New Roman" w:hAnsi="Times New Roman" w:cs="Times New Roman" w:eastAsia="Times New Roman"/>
        </w:rPr>
        <w:t>(</w:t>
      </w:r>
      <w:r>
        <w:rPr>
          <w:spacing w:val="-30"/>
        </w:rPr>
        <w:t>一</w:t>
      </w:r>
      <w:r>
        <w:rPr>
          <w:rFonts w:ascii="Times New Roman" w:hAnsi="Times New Roman" w:cs="Times New Roman" w:eastAsia="Times New Roman"/>
        </w:rPr>
        <w:t>)</w:t>
      </w:r>
      <w:r>
        <w:rPr/>
        <w:t>主題：教室</w:t>
      </w:r>
      <w:r>
        <w:rPr>
          <w:rFonts w:ascii="Times New Roman" w:hAnsi="Times New Roman" w:cs="Times New Roman" w:eastAsia="Times New Roman"/>
        </w:rPr>
        <w:t>"</w:t>
      </w:r>
      <w:r>
        <w:rPr/>
        <w:t>冰的</w:t>
      </w:r>
      <w:r>
        <w:rPr>
          <w:rFonts w:ascii="Times New Roman" w:hAnsi="Times New Roman" w:cs="Times New Roman" w:eastAsia="Times New Roman"/>
        </w:rPr>
        <w:t>"</w:t>
      </w:r>
      <w:r>
        <w:rPr/>
        <w:t>啦－來談談翻轉教室；講者：東海大學</w:t>
      </w:r>
    </w:p>
    <w:p>
      <w:pPr>
        <w:pStyle w:val="BodyText"/>
        <w:tabs>
          <w:tab w:pos="1473" w:val="left" w:leader="none"/>
        </w:tabs>
        <w:spacing w:line="240" w:lineRule="auto"/>
        <w:ind w:left="105" w:right="0"/>
        <w:jc w:val="left"/>
      </w:pPr>
      <w:r>
        <w:rPr>
          <w:position w:val="2"/>
          <w:sz w:val="20"/>
          <w:szCs w:val="20"/>
        </w:rPr>
        <w:t>線</w:t>
        <w:tab/>
      </w:r>
      <w:r>
        <w:rPr/>
        <w:t>物理系－施奇廷教授；時間：</w:t>
      </w:r>
      <w:r>
        <w:rPr>
          <w:rFonts w:ascii="Times New Roman" w:hAnsi="Times New Roman" w:cs="Times New Roman" w:eastAsia="Times New Roman"/>
        </w:rPr>
        <w:t>103</w:t>
      </w:r>
      <w:r>
        <w:rPr/>
        <w:t>年</w:t>
      </w:r>
      <w:r>
        <w:rPr>
          <w:rFonts w:ascii="Times New Roman" w:hAnsi="Times New Roman" w:cs="Times New Roman" w:eastAsia="Times New Roman"/>
        </w:rPr>
        <w:t>6</w:t>
      </w:r>
      <w:r>
        <w:rPr/>
        <w:t>月</w:t>
      </w:r>
      <w:r>
        <w:rPr>
          <w:rFonts w:ascii="Times New Roman" w:hAnsi="Times New Roman" w:cs="Times New Roman" w:eastAsia="Times New Roman"/>
        </w:rPr>
        <w:t>23</w:t>
      </w:r>
      <w:r>
        <w:rPr/>
        <w:t>日（一）</w:t>
      </w:r>
      <w:r>
        <w:rPr>
          <w:rFonts w:ascii="Times New Roman" w:hAnsi="Times New Roman" w:cs="Times New Roman" w:eastAsia="Times New Roman"/>
        </w:rPr>
        <w:t>10</w:t>
      </w:r>
      <w:r>
        <w:rPr/>
        <w:t>：</w:t>
      </w:r>
      <w:r>
        <w:rPr>
          <w:rFonts w:ascii="Times New Roman" w:hAnsi="Times New Roman" w:cs="Times New Roman" w:eastAsia="Times New Roman"/>
        </w:rPr>
        <w:t>00</w:t>
      </w:r>
      <w:r>
        <w:rPr/>
        <w:t>至</w:t>
      </w:r>
    </w:p>
    <w:p>
      <w:pPr>
        <w:pStyle w:val="BodyText"/>
        <w:spacing w:line="274" w:lineRule="auto"/>
        <w:ind w:right="0" w:firstLine="396"/>
        <w:jc w:val="left"/>
      </w:pPr>
      <w:r>
        <w:rPr>
          <w:rFonts w:ascii="Times New Roman" w:hAnsi="Times New Roman" w:cs="Times New Roman" w:eastAsia="Times New Roman"/>
        </w:rPr>
        <w:t>12</w:t>
      </w:r>
      <w:r>
        <w:rPr/>
        <w:t>：</w:t>
      </w:r>
      <w:r>
        <w:rPr>
          <w:rFonts w:ascii="Times New Roman" w:hAnsi="Times New Roman" w:cs="Times New Roman" w:eastAsia="Times New Roman"/>
        </w:rPr>
        <w:t>00</w:t>
      </w:r>
      <w:r>
        <w:rPr/>
        <w:t>。報名網址：</w:t>
      </w:r>
      <w:hyperlink r:id="rId8">
        <w:r>
          <w:rPr>
            <w:rFonts w:ascii="Times New Roman" w:hAnsi="Times New Roman" w:cs="Times New Roman" w:eastAsia="Times New Roman"/>
          </w:rPr>
          <w:t>http://goo.gl/QJFWJE</w:t>
        </w:r>
      </w:hyperlink>
      <w:r>
        <w:rPr>
          <w:rFonts w:ascii="Times New Roman" w:hAnsi="Times New Roman" w:cs="Times New Roman" w:eastAsia="Times New Roman"/>
        </w:rPr>
        <w:t> (</w:t>
      </w:r>
      <w:r>
        <w:rPr>
          <w:spacing w:val="-30"/>
        </w:rPr>
        <w:t>二</w:t>
      </w:r>
      <w:r>
        <w:rPr>
          <w:rFonts w:ascii="Times New Roman" w:hAnsi="Times New Roman" w:cs="Times New Roman" w:eastAsia="Times New Roman"/>
        </w:rPr>
        <w:t>)</w:t>
      </w:r>
      <w:r>
        <w:rPr/>
        <w:t>主題：大學教師如何引發學生的學習興趣；講者：國立臺</w:t>
      </w:r>
    </w:p>
    <w:p>
      <w:pPr>
        <w:pStyle w:val="BodyText"/>
        <w:spacing w:line="240" w:lineRule="auto" w:before="9"/>
        <w:ind w:left="1474" w:right="0"/>
        <w:jc w:val="left"/>
      </w:pPr>
      <w:r>
        <w:rPr/>
        <w:t>中教育大學語文教育學系－劉瑩教授；時間：</w:t>
      </w:r>
      <w:r>
        <w:rPr>
          <w:rFonts w:ascii="Times New Roman" w:hAnsi="Times New Roman" w:cs="Times New Roman" w:eastAsia="Times New Roman"/>
        </w:rPr>
        <w:t>103</w:t>
      </w:r>
      <w:r>
        <w:rPr/>
        <w:t>年</w:t>
      </w:r>
      <w:r>
        <w:rPr>
          <w:rFonts w:ascii="Times New Roman" w:hAnsi="Times New Roman" w:cs="Times New Roman" w:eastAsia="Times New Roman"/>
        </w:rPr>
        <w:t>6</w:t>
      </w:r>
      <w:r>
        <w:rPr/>
        <w:t>月</w:t>
      </w:r>
      <w:r>
        <w:rPr>
          <w:rFonts w:ascii="Times New Roman" w:hAnsi="Times New Roman" w:cs="Times New Roman" w:eastAsia="Times New Roman"/>
        </w:rPr>
        <w:t>23</w:t>
      </w:r>
      <w:r>
        <w:rPr/>
        <w:t>日</w:t>
      </w:r>
    </w:p>
    <w:p>
      <w:pPr>
        <w:pStyle w:val="BodyText"/>
        <w:spacing w:line="274" w:lineRule="auto"/>
        <w:ind w:right="0" w:firstLine="396"/>
        <w:jc w:val="left"/>
      </w:pPr>
      <w:r>
        <w:rPr/>
        <w:t>（一）</w:t>
      </w:r>
      <w:r>
        <w:rPr>
          <w:rFonts w:ascii="Times New Roman" w:hAnsi="Times New Roman" w:cs="Times New Roman" w:eastAsia="Times New Roman"/>
        </w:rPr>
        <w:t>14</w:t>
      </w:r>
      <w:r>
        <w:rPr/>
        <w:t>：</w:t>
      </w:r>
      <w:r>
        <w:rPr>
          <w:rFonts w:ascii="Times New Roman" w:hAnsi="Times New Roman" w:cs="Times New Roman" w:eastAsia="Times New Roman"/>
        </w:rPr>
        <w:t>00</w:t>
      </w:r>
      <w:r>
        <w:rPr/>
        <w:t>至</w:t>
      </w:r>
      <w:r>
        <w:rPr>
          <w:rFonts w:ascii="Times New Roman" w:hAnsi="Times New Roman" w:cs="Times New Roman" w:eastAsia="Times New Roman"/>
        </w:rPr>
        <w:t>16</w:t>
      </w:r>
      <w:r>
        <w:rPr/>
        <w:t>：</w:t>
      </w:r>
      <w:r>
        <w:rPr>
          <w:rFonts w:ascii="Times New Roman" w:hAnsi="Times New Roman" w:cs="Times New Roman" w:eastAsia="Times New Roman"/>
        </w:rPr>
        <w:t>30</w:t>
      </w:r>
      <w:r>
        <w:rPr/>
        <w:t>。報名網址：</w:t>
      </w:r>
      <w:hyperlink r:id="rId9">
        <w:r>
          <w:rPr>
            <w:rFonts w:ascii="Times New Roman" w:hAnsi="Times New Roman" w:cs="Times New Roman" w:eastAsia="Times New Roman"/>
          </w:rPr>
          <w:t>http://goo.gl/7tB66q</w:t>
        </w:r>
      </w:hyperlink>
      <w:r>
        <w:rPr>
          <w:rFonts w:ascii="Times New Roman" w:hAnsi="Times New Roman" w:cs="Times New Roman" w:eastAsia="Times New Roman"/>
        </w:rPr>
        <w:t> (</w:t>
      </w:r>
      <w:r>
        <w:rPr>
          <w:spacing w:val="-30"/>
        </w:rPr>
        <w:t>三</w:t>
      </w:r>
      <w:r>
        <w:rPr>
          <w:rFonts w:ascii="Times New Roman" w:hAnsi="Times New Roman" w:cs="Times New Roman" w:eastAsia="Times New Roman"/>
        </w:rPr>
        <w:t>)</w:t>
      </w:r>
      <w:r>
        <w:rPr/>
        <w:t>主題：如何當個能言善道的老師；講者：清涼音－韓瑞信</w:t>
      </w:r>
    </w:p>
    <w:p>
      <w:pPr>
        <w:pStyle w:val="BodyText"/>
        <w:spacing w:line="274" w:lineRule="auto" w:before="9"/>
        <w:ind w:left="1474" w:right="105"/>
        <w:jc w:val="left"/>
        <w:rPr>
          <w:rFonts w:ascii="Times New Roman" w:hAnsi="Times New Roman" w:cs="Times New Roman" w:eastAsia="Times New Roman"/>
        </w:rPr>
      </w:pPr>
      <w:r>
        <w:rPr/>
        <w:t>老師；時間：</w:t>
      </w:r>
      <w:r>
        <w:rPr>
          <w:rFonts w:ascii="Times New Roman" w:hAnsi="Times New Roman" w:cs="Times New Roman" w:eastAsia="Times New Roman"/>
        </w:rPr>
        <w:t>103</w:t>
      </w:r>
      <w:r>
        <w:rPr/>
        <w:t>年</w:t>
      </w:r>
      <w:r>
        <w:rPr>
          <w:rFonts w:ascii="Times New Roman" w:hAnsi="Times New Roman" w:cs="Times New Roman" w:eastAsia="Times New Roman"/>
        </w:rPr>
        <w:t>6</w:t>
      </w:r>
      <w:r>
        <w:rPr/>
        <w:t>月</w:t>
      </w:r>
      <w:r>
        <w:rPr>
          <w:rFonts w:ascii="Times New Roman" w:hAnsi="Times New Roman" w:cs="Times New Roman" w:eastAsia="Times New Roman"/>
        </w:rPr>
        <w:t>24</w:t>
      </w:r>
      <w:r>
        <w:rPr/>
        <w:t>日（二）</w:t>
      </w:r>
      <w:r>
        <w:rPr>
          <w:rFonts w:ascii="Times New Roman" w:hAnsi="Times New Roman" w:cs="Times New Roman" w:eastAsia="Times New Roman"/>
        </w:rPr>
        <w:t>10</w:t>
      </w:r>
      <w:r>
        <w:rPr/>
        <w:t>：</w:t>
      </w:r>
      <w:r>
        <w:rPr>
          <w:rFonts w:ascii="Times New Roman" w:hAnsi="Times New Roman" w:cs="Times New Roman" w:eastAsia="Times New Roman"/>
        </w:rPr>
        <w:t>00</w:t>
      </w:r>
      <w:r>
        <w:rPr/>
        <w:t>至</w:t>
      </w:r>
      <w:r>
        <w:rPr>
          <w:rFonts w:ascii="Times New Roman" w:hAnsi="Times New Roman" w:cs="Times New Roman" w:eastAsia="Times New Roman"/>
        </w:rPr>
        <w:t>12</w:t>
      </w:r>
      <w:r>
        <w:rPr/>
        <w:t>：</w:t>
      </w:r>
      <w:r>
        <w:rPr>
          <w:rFonts w:ascii="Times New Roman" w:hAnsi="Times New Roman" w:cs="Times New Roman" w:eastAsia="Times New Roman"/>
        </w:rPr>
        <w:t>00</w:t>
      </w:r>
      <w:r>
        <w:rPr/>
        <w:t>。報名網</w:t>
      </w:r>
      <w:r>
        <w:rPr/>
        <w:t> 址：</w:t>
      </w:r>
      <w:hyperlink r:id="rId10">
        <w:r>
          <w:rPr>
            <w:rFonts w:ascii="Times New Roman" w:hAnsi="Times New Roman" w:cs="Times New Roman" w:eastAsia="Times New Roman"/>
          </w:rPr>
          <w:t>http://goo.gl/RlsYI0</w:t>
        </w:r>
      </w:hyperlink>
    </w:p>
    <w:p>
      <w:pPr>
        <w:pStyle w:val="BodyText"/>
        <w:spacing w:line="240" w:lineRule="auto" w:before="9"/>
        <w:ind w:left="1056" w:right="162"/>
        <w:jc w:val="center"/>
      </w:pPr>
      <w:r>
        <w:rPr/>
        <w:t>三、交通資訊：請參閱環球科技大學「嘉東校區」交通資訊網</w:t>
      </w:r>
    </w:p>
    <w:p>
      <w:pPr>
        <w:spacing w:after="0" w:line="240" w:lineRule="auto"/>
        <w:jc w:val="center"/>
        <w:sectPr>
          <w:footerReference w:type="default" r:id="rId5"/>
          <w:type w:val="continuous"/>
          <w:pgSz w:w="11900" w:h="16840"/>
          <w:pgMar w:footer="811" w:top="840" w:bottom="1000" w:left="660" w:right="1340"/>
          <w:pgNumType w:start="1"/>
        </w:sectPr>
      </w:pPr>
    </w:p>
    <w:p>
      <w:pPr>
        <w:pStyle w:val="BodyText"/>
        <w:spacing w:line="406" w:lineRule="exact" w:before="0"/>
        <w:ind w:right="0" w:firstLine="64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-.250001pt;margin-top:70.769997pt;width:59.85pt;height:700.65pt;mso-position-horizontal-relative:page;mso-position-vertical-relative:page;z-index:-127" coordorigin="-5,1415" coordsize="1197,14013">
            <v:group style="position:absolute;left:850;top:1420;width:2;height:14003" coordorigin="850,1420" coordsize="2,14003">
              <v:shape style="position:absolute;left:850;top:1420;width:2;height:14003" coordorigin="850,1420" coordsize="0,14003" path="m850,15423l850,1420e" filled="f" stroked="t" strokeweight=".5pt" strokecolor="#000000">
                <v:path arrowok="t"/>
                <v:stroke dashstyle="dash"/>
              </v:shape>
              <v:shape style="position:absolute;left:-5;top:5792;width:1196;height:2089" type="#_x0000_t75" stroked="false">
                <v:imagedata r:id="rId11" o:title=""/>
              </v:shape>
            </v:group>
            <w10:wrap type="none"/>
          </v:group>
        </w:pict>
      </w:r>
      <w:r>
        <w:rPr/>
        <w:pict>
          <v:shape style="position:absolute;margin-left:.644665pt;margin-top:372.494263pt;width:28pt;height:8pt;mso-position-horizontal-relative:page;mso-position-vertical-relative:page;z-index:-125;rotation:18" type="#_x0000_t136" fillcolor="#000000" stroked="f">
            <o:extrusion v:ext="view" autorotationcenter="t"/>
            <v:textpath style="font-family:&amp;quot;新細明體&amp;quot;;font-size:8pt;v-text-kern:t;mso-text-shadow:auto" string="2234268"/>
            <w10:wrap type="none"/>
          </v:shape>
        </w:pict>
      </w:r>
      <w:r>
        <w:rPr/>
        <w:t>址：</w:t>
      </w:r>
      <w:hyperlink r:id="rId12">
        <w:r>
          <w:rPr>
            <w:rFonts w:ascii="Times New Roman" w:hAnsi="Times New Roman" w:cs="Times New Roman" w:eastAsia="Times New Roman"/>
          </w:rPr>
          <w:t>http://www.twu.edu.tw/school/school_05_002.php</w:t>
        </w:r>
      </w:hyperlink>
    </w:p>
    <w:p>
      <w:pPr>
        <w:pStyle w:val="BodyText"/>
        <w:spacing w:line="240" w:lineRule="auto"/>
        <w:ind w:right="0"/>
        <w:jc w:val="left"/>
      </w:pPr>
      <w:r>
        <w:rPr/>
        <w:t>四、聯絡人：本校教務處教學資源中心</w:t>
      </w:r>
      <w:r>
        <w:rPr>
          <w:spacing w:val="-4"/>
        </w:rPr>
        <w:t> </w:t>
      </w:r>
      <w:r>
        <w:rPr/>
        <w:t>翁泰坤先生，聯絡電話</w:t>
      </w:r>
    </w:p>
    <w:p>
      <w:pPr>
        <w:pStyle w:val="BodyText"/>
        <w:spacing w:line="240" w:lineRule="auto" w:before="66"/>
        <w:ind w:left="1717" w:right="0"/>
        <w:jc w:val="left"/>
        <w:rPr>
          <w:rFonts w:ascii="Times New Roman" w:hAnsi="Times New Roman" w:cs="Times New Roman" w:eastAsia="Times New Roman"/>
        </w:rPr>
      </w:pPr>
      <w:r>
        <w:rPr/>
        <w:t>：</w:t>
      </w:r>
      <w:r>
        <w:rPr>
          <w:rFonts w:ascii="Times New Roman" w:hAnsi="Times New Roman" w:cs="Times New Roman" w:eastAsia="Times New Roman"/>
        </w:rPr>
        <w:t>05-5370988</w:t>
      </w:r>
      <w:r>
        <w:rPr/>
        <w:t>轉</w:t>
      </w:r>
      <w:r>
        <w:rPr>
          <w:rFonts w:ascii="Times New Roman" w:hAnsi="Times New Roman" w:cs="Times New Roman" w:eastAsia="Times New Roman"/>
        </w:rPr>
        <w:t>2251</w:t>
      </w:r>
    </w:p>
    <w:p>
      <w:pPr>
        <w:spacing w:line="278" w:lineRule="auto" w:before="148"/>
        <w:ind w:left="757" w:right="4123" w:firstLine="0"/>
        <w:jc w:val="left"/>
        <w:rPr>
          <w:rFonts w:ascii="新細明體" w:hAnsi="新細明體" w:cs="新細明體" w:eastAsia="新細明體"/>
          <w:sz w:val="24"/>
          <w:szCs w:val="24"/>
        </w:rPr>
      </w:pPr>
      <w:r>
        <w:rPr>
          <w:rFonts w:ascii="新細明體" w:hAnsi="新細明體" w:cs="新細明體" w:eastAsia="新細明體"/>
          <w:sz w:val="24"/>
          <w:szCs w:val="24"/>
        </w:rPr>
        <w:t>正本：公私立大專校院 副本：本校教學資源中心</w:t>
      </w:r>
    </w:p>
    <w:p>
      <w:pPr>
        <w:spacing w:line="201" w:lineRule="exact" w:before="0"/>
        <w:ind w:left="76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71.860001pt;margin-top:.68939pt;width:48pt;height:22pt;mso-position-horizontal-relative:page;mso-position-vertical-relative:paragraph;z-index:-126" coordorigin="1437,14" coordsize="960,440">
            <v:shape style="position:absolute;left:1437;top:14;width:960;height:440" coordorigin="1437,14" coordsize="960,440" path="m1437,454l2397,454,2397,14,1437,14,1437,454xe" filled="f" stroked="t" strokeweight="1pt" strokecolor="#7F7F7F">
              <v:path arrowok="t"/>
            </v:shape>
            <w10:wrap type="none"/>
          </v:group>
        </w:pict>
      </w:r>
      <w:r>
        <w:rPr>
          <w:rFonts w:ascii="Arial" w:hAnsi="Arial" w:cs="Arial" w:eastAsia="Arial"/>
          <w:spacing w:val="-34"/>
          <w:sz w:val="22"/>
          <w:szCs w:val="22"/>
        </w:rPr>
        <w:t>1</w:t>
      </w:r>
      <w:r>
        <w:rPr>
          <w:rFonts w:ascii="新細明體" w:hAnsi="新細明體" w:cs="新細明體" w:eastAsia="新細明體"/>
          <w:color w:val="7F7F7F"/>
          <w:spacing w:val="-167"/>
          <w:sz w:val="20"/>
          <w:szCs w:val="20"/>
        </w:rPr>
        <w:t>電</w:t>
      </w:r>
      <w:r>
        <w:rPr>
          <w:rFonts w:ascii="Arial" w:hAnsi="Arial" w:cs="Arial" w:eastAsia="Arial"/>
          <w:color w:val="000000"/>
          <w:sz w:val="22"/>
          <w:szCs w:val="22"/>
        </w:rPr>
        <w:t>0</w:t>
      </w:r>
      <w:r>
        <w:rPr>
          <w:rFonts w:ascii="Arial" w:hAnsi="Arial" w:cs="Arial" w:eastAsia="Arial"/>
          <w:color w:val="000000"/>
          <w:spacing w:val="-78"/>
          <w:sz w:val="22"/>
          <w:szCs w:val="22"/>
        </w:rPr>
        <w:t>3</w:t>
      </w:r>
      <w:r>
        <w:rPr>
          <w:rFonts w:ascii="新細明體" w:hAnsi="新細明體" w:cs="新細明體" w:eastAsia="新細明體"/>
          <w:color w:val="7F7F7F"/>
          <w:spacing w:val="-123"/>
          <w:sz w:val="20"/>
          <w:szCs w:val="20"/>
        </w:rPr>
        <w:t>子</w:t>
      </w:r>
      <w:r>
        <w:rPr>
          <w:rFonts w:ascii="Arial" w:hAnsi="Arial" w:cs="Arial" w:eastAsia="Arial"/>
          <w:color w:val="000000"/>
          <w:sz w:val="22"/>
          <w:szCs w:val="22"/>
        </w:rPr>
        <w:t>/</w:t>
      </w:r>
      <w:r>
        <w:rPr>
          <w:rFonts w:ascii="Arial" w:hAnsi="Arial" w:cs="Arial" w:eastAsia="Arial"/>
          <w:color w:val="000000"/>
          <w:spacing w:val="-62"/>
          <w:sz w:val="22"/>
          <w:szCs w:val="22"/>
        </w:rPr>
        <w:t>0</w:t>
      </w:r>
      <w:r>
        <w:rPr>
          <w:rFonts w:ascii="新細明體" w:hAnsi="新細明體" w:cs="新細明體" w:eastAsia="新細明體"/>
          <w:color w:val="7F7F7F"/>
          <w:spacing w:val="-139"/>
          <w:sz w:val="20"/>
          <w:szCs w:val="20"/>
        </w:rPr>
        <w:t>公</w:t>
      </w:r>
      <w:r>
        <w:rPr>
          <w:rFonts w:ascii="Arial" w:hAnsi="Arial" w:cs="Arial" w:eastAsia="Arial"/>
          <w:color w:val="000000"/>
          <w:sz w:val="22"/>
          <w:szCs w:val="22"/>
        </w:rPr>
        <w:t>6</w:t>
      </w:r>
      <w:r>
        <w:rPr>
          <w:rFonts w:ascii="Arial" w:hAnsi="Arial" w:cs="Arial" w:eastAsia="Arial"/>
          <w:color w:val="000000"/>
          <w:spacing w:val="-45"/>
          <w:sz w:val="22"/>
          <w:szCs w:val="22"/>
        </w:rPr>
        <w:t>/</w:t>
      </w:r>
      <w:r>
        <w:rPr>
          <w:rFonts w:ascii="新細明體" w:hAnsi="新細明體" w:cs="新細明體" w:eastAsia="新細明體"/>
          <w:color w:val="7F7F7F"/>
          <w:spacing w:val="-156"/>
          <w:sz w:val="20"/>
          <w:szCs w:val="20"/>
        </w:rPr>
        <w:t>文</w:t>
      </w:r>
      <w:r>
        <w:rPr>
          <w:rFonts w:ascii="Arial" w:hAnsi="Arial" w:cs="Arial" w:eastAsia="Arial"/>
          <w:color w:val="000000"/>
          <w:sz w:val="22"/>
          <w:szCs w:val="22"/>
        </w:rPr>
        <w:t>10</w:t>
      </w:r>
    </w:p>
    <w:p>
      <w:pPr>
        <w:spacing w:line="253" w:lineRule="exact" w:before="0"/>
        <w:ind w:left="82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45"/>
          <w:sz w:val="22"/>
          <w:szCs w:val="22"/>
        </w:rPr>
        <w:t>1</w:t>
      </w:r>
      <w:r>
        <w:rPr>
          <w:rFonts w:ascii="新細明體" w:hAnsi="新細明體" w:cs="新細明體" w:eastAsia="新細明體"/>
          <w:color w:val="7F7F7F"/>
          <w:spacing w:val="-156"/>
          <w:sz w:val="20"/>
          <w:szCs w:val="20"/>
        </w:rPr>
        <w:t>交</w:t>
      </w:r>
      <w:r>
        <w:rPr>
          <w:rFonts w:ascii="Arial" w:hAnsi="Arial" w:cs="Arial" w:eastAsia="Arial"/>
          <w:color w:val="000000"/>
          <w:sz w:val="22"/>
          <w:szCs w:val="22"/>
        </w:rPr>
        <w:t>4:</w:t>
      </w:r>
      <w:r>
        <w:rPr>
          <w:rFonts w:ascii="Arial" w:hAnsi="Arial" w:cs="Arial" w:eastAsia="Arial"/>
          <w:color w:val="000000"/>
          <w:spacing w:val="-100"/>
          <w:sz w:val="22"/>
          <w:szCs w:val="22"/>
        </w:rPr>
        <w:t>3</w:t>
      </w:r>
      <w:r>
        <w:rPr>
          <w:rFonts w:ascii="新細明體" w:hAnsi="新細明體" w:cs="新細明體" w:eastAsia="新細明體"/>
          <w:color w:val="7F7F7F"/>
          <w:spacing w:val="-101"/>
          <w:sz w:val="20"/>
          <w:szCs w:val="20"/>
        </w:rPr>
        <w:t>換</w:t>
      </w:r>
      <w:r>
        <w:rPr>
          <w:rFonts w:ascii="Arial" w:hAnsi="Arial" w:cs="Arial" w:eastAsia="Arial"/>
          <w:color w:val="000000"/>
          <w:sz w:val="22"/>
          <w:szCs w:val="22"/>
        </w:rPr>
        <w:t>4</w:t>
      </w:r>
      <w:r>
        <w:rPr>
          <w:rFonts w:ascii="Arial" w:hAnsi="Arial" w:cs="Arial" w:eastAsia="Arial"/>
          <w:color w:val="000000"/>
          <w:spacing w:val="-34"/>
          <w:sz w:val="22"/>
          <w:szCs w:val="22"/>
        </w:rPr>
        <w:t>:</w:t>
      </w:r>
      <w:r>
        <w:rPr>
          <w:rFonts w:ascii="新細明體" w:hAnsi="新細明體" w:cs="新細明體" w:eastAsia="新細明體"/>
          <w:color w:val="7F7F7F"/>
          <w:spacing w:val="-167"/>
          <w:sz w:val="20"/>
          <w:szCs w:val="20"/>
        </w:rPr>
        <w:t>章</w:t>
      </w:r>
      <w:r>
        <w:rPr>
          <w:rFonts w:ascii="Arial" w:hAnsi="Arial" w:cs="Arial" w:eastAsia="Arial"/>
          <w:color w:val="000000"/>
          <w:sz w:val="22"/>
          <w:szCs w:val="22"/>
        </w:rPr>
        <w:t>31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5"/>
        <w:rPr>
          <w:sz w:val="20"/>
          <w:szCs w:val="20"/>
        </w:rPr>
      </w:pPr>
    </w:p>
    <w:p>
      <w:pPr>
        <w:spacing w:before="41"/>
        <w:ind w:left="105" w:right="0" w:firstLine="0"/>
        <w:jc w:val="left"/>
        <w:rPr>
          <w:rFonts w:ascii="新細明體" w:hAnsi="新細明體" w:cs="新細明體" w:eastAsia="新細明體"/>
          <w:sz w:val="20"/>
          <w:szCs w:val="20"/>
        </w:rPr>
      </w:pPr>
      <w:r>
        <w:rPr>
          <w:rFonts w:ascii="新細明體" w:hAnsi="新細明體" w:cs="新細明體" w:eastAsia="新細明體"/>
          <w:sz w:val="20"/>
          <w:szCs w:val="20"/>
        </w:rPr>
        <w:t>裝</w:t>
      </w: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105" w:right="0" w:firstLine="0"/>
        <w:jc w:val="left"/>
        <w:rPr>
          <w:rFonts w:ascii="新細明體" w:hAnsi="新細明體" w:cs="新細明體" w:eastAsia="新細明體"/>
          <w:sz w:val="20"/>
          <w:szCs w:val="20"/>
        </w:rPr>
      </w:pPr>
      <w:r>
        <w:rPr>
          <w:rFonts w:ascii="新細明體" w:hAnsi="新細明體" w:cs="新細明體" w:eastAsia="新細明體"/>
          <w:sz w:val="20"/>
          <w:szCs w:val="20"/>
        </w:rPr>
        <w:t>訂</w:t>
      </w: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105" w:right="0" w:firstLine="0"/>
        <w:jc w:val="left"/>
        <w:rPr>
          <w:rFonts w:ascii="新細明體" w:hAnsi="新細明體" w:cs="新細明體" w:eastAsia="新細明體"/>
          <w:sz w:val="20"/>
          <w:szCs w:val="20"/>
        </w:rPr>
      </w:pPr>
      <w:r>
        <w:rPr>
          <w:rFonts w:ascii="新細明體" w:hAnsi="新細明體" w:cs="新細明體" w:eastAsia="新細明體"/>
          <w:sz w:val="20"/>
          <w:szCs w:val="20"/>
        </w:rPr>
        <w:t>線</w:t>
      </w:r>
    </w:p>
    <w:sectPr>
      <w:pgSz w:w="11900" w:h="16840"/>
      <w:pgMar w:header="0" w:footer="811" w:top="1560" w:bottom="1000" w:left="6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新細明體">
    <w:altName w:val="新細明體"/>
    <w:charset w:val="88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4.100006pt;margin-top:790.472168pt;width:32pt;height:12pt;mso-position-horizontal-relative:page;mso-position-vertical-relative:page;z-index:-130" type="#_x0000_t202" filled="f" stroked="f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rFonts w:ascii="新細明體" w:hAnsi="新細明體" w:cs="新細明體" w:eastAsia="新細明體"/>
                    <w:sz w:val="20"/>
                    <w:szCs w:val="20"/>
                  </w:rPr>
                </w:pPr>
                <w:r>
                  <w:rPr>
                    <w:rFonts w:ascii="新細明體" w:hAnsi="新細明體" w:cs="新細明體" w:eastAsia="新細明體"/>
                    <w:sz w:val="20"/>
                    <w:szCs w:val="20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新細明體" w:hAnsi="新細明體" w:cs="新細明體" w:eastAsia="新細明體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新細明體" w:hAnsi="新細明體" w:cs="新細明體" w:eastAsia="新細明體"/>
                    <w:spacing w:val="1"/>
                    <w:sz w:val="20"/>
                    <w:szCs w:val="20"/>
                  </w:rPr>
                  <w:t> </w:t>
                </w:r>
                <w:r>
                  <w:rPr>
                    <w:rFonts w:ascii="新細明體" w:hAnsi="新細明體" w:cs="新細明體" w:eastAsia="新細明體"/>
                    <w:sz w:val="20"/>
                    <w:szCs w:val="20"/>
                  </w:rPr>
                  <w:t>頁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619995pt;margin-top:790.472168pt;width:32pt;height:12pt;mso-position-horizontal-relative:page;mso-position-vertical-relative:page;z-index:-129" type="#_x0000_t202" filled="f" stroked="f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rFonts w:ascii="新細明體" w:hAnsi="新細明體" w:cs="新細明體" w:eastAsia="新細明體"/>
                    <w:sz w:val="20"/>
                    <w:szCs w:val="20"/>
                  </w:rPr>
                </w:pPr>
                <w:r>
                  <w:rPr>
                    <w:rFonts w:ascii="新細明體" w:hAnsi="新細明體" w:cs="新細明體" w:eastAsia="新細明體"/>
                    <w:sz w:val="20"/>
                    <w:szCs w:val="20"/>
                  </w:rPr>
                  <w:t>共 2</w:t>
                </w:r>
                <w:r>
                  <w:rPr>
                    <w:rFonts w:ascii="新細明體" w:hAnsi="新細明體" w:cs="新細明體" w:eastAsia="新細明體"/>
                    <w:spacing w:val="1"/>
                    <w:sz w:val="20"/>
                    <w:szCs w:val="20"/>
                  </w:rPr>
                  <w:t> </w:t>
                </w:r>
                <w:r>
                  <w:rPr>
                    <w:rFonts w:ascii="新細明體" w:hAnsi="新細明體" w:cs="新細明體" w:eastAsia="新細明體"/>
                    <w:sz w:val="20"/>
                    <w:szCs w:val="20"/>
                  </w:rPr>
                  <w:t>頁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0"/>
      <w:ind w:left="1077"/>
    </w:pPr>
    <w:rPr>
      <w:rFonts w:ascii="新細明體" w:hAnsi="新細明體" w:eastAsia="新細明體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tkwong@twu.edu.tw" TargetMode="External"/><Relationship Id="rId8" Type="http://schemas.openxmlformats.org/officeDocument/2006/relationships/hyperlink" Target="http://goo.gl/QJFWJE" TargetMode="External"/><Relationship Id="rId9" Type="http://schemas.openxmlformats.org/officeDocument/2006/relationships/hyperlink" Target="http://goo.gl/7tB66q" TargetMode="External"/><Relationship Id="rId10" Type="http://schemas.openxmlformats.org/officeDocument/2006/relationships/hyperlink" Target="http://goo.gl/RlsYI0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://www.twu.edu.tw/school/school_05_002.ph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2014-06-16T10:13:05Z</dcterms:created>
  <dcterms:modified xsi:type="dcterms:W3CDTF">2014-06-16T10:13:05Z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LastSaved">
    <vt:filetime>2014-06-16T00:00:00Z</vt:filetime>
  </property>
</Properties>
</file>