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  <w:bookmarkStart w:id="0" w:name="_GoBack"/>
      <w:bookmarkEnd w:id="0"/>
    </w:p>
    <w:p w:rsidR="00000000" w:rsidRDefault="00DF2B9A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國立臺北科技大學　函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000000" w:rsidRDefault="00DF2B9A">
      <w:pPr>
        <w:autoSpaceDE w:val="0"/>
        <w:autoSpaceDN w:val="0"/>
        <w:adjustRightInd w:val="0"/>
        <w:ind w:left="40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機關地址：台北市忠孝東路三段</w:t>
      </w:r>
      <w:r>
        <w:rPr>
          <w:rFonts w:ascii="標楷體" w:eastAsia="標楷體" w:cs="標楷體"/>
          <w:kern w:val="0"/>
          <w:szCs w:val="24"/>
          <w:lang w:val="zh-TW"/>
        </w:rPr>
        <w:t>1</w:t>
      </w:r>
      <w:r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:rsidR="00000000" w:rsidRDefault="00DF2B9A">
      <w:pPr>
        <w:autoSpaceDE w:val="0"/>
        <w:autoSpaceDN w:val="0"/>
        <w:adjustRightInd w:val="0"/>
        <w:ind w:left="40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聯絡人：廖柏源</w:t>
      </w:r>
    </w:p>
    <w:p w:rsidR="00000000" w:rsidRDefault="00DF2B9A">
      <w:pPr>
        <w:autoSpaceDE w:val="0"/>
        <w:autoSpaceDN w:val="0"/>
        <w:adjustRightInd w:val="0"/>
        <w:ind w:left="40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聯絡電話：</w:t>
      </w:r>
      <w:r>
        <w:rPr>
          <w:rFonts w:ascii="標楷體" w:eastAsia="標楷體" w:cs="標楷體"/>
          <w:kern w:val="0"/>
          <w:szCs w:val="24"/>
          <w:lang w:val="zh-TW"/>
        </w:rPr>
        <w:t>02-2771-2171#1127</w:t>
      </w:r>
    </w:p>
    <w:p w:rsidR="00000000" w:rsidRDefault="00DF2B9A">
      <w:pPr>
        <w:autoSpaceDE w:val="0"/>
        <w:autoSpaceDN w:val="0"/>
        <w:adjustRightInd w:val="0"/>
        <w:ind w:left="40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  <w:r>
        <w:rPr>
          <w:rFonts w:ascii="標楷體" w:eastAsia="標楷體" w:cs="標楷體"/>
          <w:kern w:val="0"/>
          <w:szCs w:val="24"/>
          <w:lang w:val="zh-TW"/>
        </w:rPr>
        <w:t>mv224@ntut.edu.tw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受文者：國立屏東商業技術學院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發文日期：中華民國</w:t>
      </w:r>
      <w:r>
        <w:rPr>
          <w:rFonts w:ascii="標楷體" w:eastAsia="標楷體" w:cs="標楷體"/>
          <w:kern w:val="0"/>
          <w:szCs w:val="24"/>
          <w:lang w:val="zh-TW"/>
        </w:rPr>
        <w:t>103</w:t>
      </w:r>
      <w:r>
        <w:rPr>
          <w:rFonts w:ascii="標楷體" w:eastAsia="標楷體" w:cs="標楷體" w:hint="eastAsia"/>
          <w:kern w:val="0"/>
          <w:szCs w:val="24"/>
          <w:lang w:val="zh-TW"/>
        </w:rPr>
        <w:t>年</w:t>
      </w:r>
      <w:r>
        <w:rPr>
          <w:rFonts w:ascii="標楷體" w:eastAsia="標楷體" w:cs="標楷體"/>
          <w:kern w:val="0"/>
          <w:szCs w:val="24"/>
          <w:lang w:val="zh-TW"/>
        </w:rPr>
        <w:t>6</w:t>
      </w:r>
      <w:r>
        <w:rPr>
          <w:rFonts w:ascii="標楷體" w:eastAsia="標楷體" w:cs="標楷體" w:hint="eastAsia"/>
          <w:kern w:val="0"/>
          <w:szCs w:val="24"/>
          <w:lang w:val="zh-TW"/>
        </w:rPr>
        <w:t>月</w:t>
      </w:r>
      <w:r>
        <w:rPr>
          <w:rFonts w:ascii="標楷體" w:eastAsia="標楷體" w:cs="標楷體"/>
          <w:kern w:val="0"/>
          <w:szCs w:val="24"/>
          <w:lang w:val="zh-TW"/>
        </w:rPr>
        <w:t>16</w:t>
      </w:r>
      <w:r>
        <w:rPr>
          <w:rFonts w:ascii="標楷體" w:eastAsia="標楷體" w:cs="標楷體" w:hint="eastAsia"/>
          <w:kern w:val="0"/>
          <w:szCs w:val="24"/>
          <w:lang w:val="zh-TW"/>
        </w:rPr>
        <w:t>日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發文字號：北科大教字第</w:t>
      </w:r>
      <w:r>
        <w:rPr>
          <w:rFonts w:ascii="標楷體" w:eastAsia="標楷體" w:cs="標楷體"/>
          <w:kern w:val="0"/>
          <w:szCs w:val="24"/>
          <w:lang w:val="zh-TW"/>
        </w:rPr>
        <w:t>1030100157</w:t>
      </w:r>
      <w:r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速別：最速件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附件：如文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主旨：為培育創新與創業人才並涵養教師創新創業思維，辦「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2014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創新與創業種子師資培訓營」，歡迎全國各大專院校教師踴躍報名加，並請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惠予出席人員公假，請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查照轉知。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一、為培育創新與創業人才，舉辦「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2014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創新與創業種子師資培訓營」，延聘校外專家學者，共同交流與研討新創事業成功關鍵，協助教師瞭解新創事業發展結構與相關資源之規劃與安排，以培養更多校園師生具備創新創業思維與實務應用技術。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二、培訓對象：教職員約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150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人，名額有限，歡迎踴躍參與。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三、培訓時間：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2014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6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28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日（六）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08:40-18:00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四、培訓地點：國立臺北科技大學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綜合科館第二演講廳。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五、認證資格：全程參加研習課程之教師，將核發「創新與創業種子師資研習證書」。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六、報名時間：即日起至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2014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6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20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五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)17:00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止。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新細明體" w:eastAsia="新細明體" w:cs="新細明體"/>
          <w:kern w:val="0"/>
          <w:sz w:val="18"/>
          <w:szCs w:val="18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七、報名網址：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http://oaa.ntut.edu.tw/files/87-1001-894.php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八、報名費：由教學卓越計畫全額補助。</w:t>
      </w:r>
    </w:p>
    <w:p w:rsidR="00000000" w:rsidRDefault="00DF2B9A">
      <w:pPr>
        <w:autoSpaceDE w:val="0"/>
        <w:autoSpaceDN w:val="0"/>
        <w:adjustRightInd w:val="0"/>
        <w:ind w:left="375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九、聯絡窗口：廖柏源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 xml:space="preserve"> 02-2771-2171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分機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 xml:space="preserve">1127  mv224@ntut.edu.tw ;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楊小慧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 xml:space="preserve"> 02-2771-2171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分機</w:t>
      </w:r>
      <w:r>
        <w:rPr>
          <w:rFonts w:ascii="標楷體" w:eastAsia="標楷體" w:cs="標楷體"/>
          <w:kern w:val="0"/>
          <w:sz w:val="32"/>
          <w:szCs w:val="32"/>
          <w:lang w:val="zh-TW"/>
        </w:rPr>
        <w:t>1189  claire0625@ntut.edu.tw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正本：公私立大專校院</w:t>
      </w:r>
    </w:p>
    <w:p w:rsidR="00000000" w:rsidRDefault="00DF2B9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副本：本校教務處教學資源中心</w:t>
      </w:r>
    </w:p>
    <w:p w:rsidR="00DF2B9A" w:rsidRDefault="00DF2B9A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18"/>
          <w:szCs w:val="18"/>
          <w:lang w:val="zh-TW"/>
        </w:rPr>
      </w:pPr>
    </w:p>
    <w:sectPr w:rsidR="00DF2B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35"/>
    <w:rsid w:val="008A1A35"/>
    <w:rsid w:val="00D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2014-06-18T01:27:00Z</dcterms:created>
  <dcterms:modified xsi:type="dcterms:W3CDTF">2014-06-18T01:27:00Z</dcterms:modified>
</cp:coreProperties>
</file>