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568" w:lineRule="exact"/>
        <w:ind w:right="35"/>
        <w:jc w:val="center"/>
        <w:rPr>
          <w:b w:val="0"/>
          <w:bCs w:val="0"/>
        </w:rPr>
      </w:pPr>
      <w:r>
        <w:rPr/>
        <w:t>第</w:t>
      </w:r>
      <w:r>
        <w:rPr>
          <w:spacing w:val="-145"/>
        </w:rPr>
        <w:t> </w:t>
      </w:r>
      <w:r>
        <w:rPr>
          <w:rFonts w:ascii="Times New Roman" w:hAnsi="Times New Roman" w:cs="Times New Roman" w:eastAsia="Times New Roman"/>
        </w:rPr>
        <w:t>13</w:t>
      </w:r>
      <w:r>
        <w:rPr>
          <w:rFonts w:ascii="Times New Roman" w:hAnsi="Times New Roman" w:cs="Times New Roman" w:eastAsia="Times New Roman"/>
          <w:spacing w:val="-24"/>
        </w:rPr>
        <w:t> </w:t>
      </w:r>
      <w:r>
        <w:rPr/>
        <w:t>屆中華茶文化研討會</w:t>
      </w:r>
      <w:r>
        <w:rPr>
          <w:b w:val="0"/>
          <w:bCs w:val="0"/>
        </w:rPr>
      </w:r>
    </w:p>
    <w:p>
      <w:pPr>
        <w:spacing w:before="83"/>
        <w:ind w:left="0" w:right="34" w:firstLine="0"/>
        <w:jc w:val="center"/>
        <w:rPr>
          <w:rFonts w:ascii="標楷體" w:hAnsi="標楷體" w:cs="標楷體" w:eastAsia="標楷體"/>
          <w:sz w:val="48"/>
          <w:szCs w:val="48"/>
        </w:rPr>
      </w:pPr>
      <w:r>
        <w:rPr>
          <w:rFonts w:ascii="標楷體" w:hAnsi="標楷體" w:cs="標楷體" w:eastAsia="標楷體"/>
          <w:b/>
          <w:bCs/>
          <w:sz w:val="48"/>
          <w:szCs w:val="48"/>
        </w:rPr>
        <w:t>議程表</w:t>
      </w:r>
      <w:r>
        <w:rPr>
          <w:rFonts w:ascii="標楷體" w:hAnsi="標楷體" w:cs="標楷體" w:eastAsia="標楷體"/>
          <w:sz w:val="48"/>
          <w:szCs w:val="48"/>
        </w:rPr>
      </w:r>
    </w:p>
    <w:p>
      <w:pPr>
        <w:pStyle w:val="BodyText"/>
        <w:spacing w:line="271" w:lineRule="auto"/>
        <w:ind w:right="5477"/>
        <w:jc w:val="left"/>
      </w:pPr>
      <w:r>
        <w:rPr/>
        <w:t>時間：</w:t>
      </w:r>
      <w:r>
        <w:rPr>
          <w:rFonts w:ascii="Times New Roman" w:hAnsi="Times New Roman" w:cs="Times New Roman" w:eastAsia="Times New Roman"/>
        </w:rPr>
        <w:t>105 </w:t>
      </w:r>
      <w:r>
        <w:rPr/>
        <w:t>年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4 </w:t>
      </w:r>
      <w:r>
        <w:rPr/>
        <w:t>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22 </w:t>
      </w:r>
      <w:r>
        <w:rPr/>
        <w:t>日</w:t>
      </w:r>
      <w:r>
        <w:rPr>
          <w:rFonts w:ascii="Times New Roman" w:hAnsi="Times New Roman" w:cs="Times New Roman" w:eastAsia="Times New Roman"/>
        </w:rPr>
        <w:t>(</w:t>
      </w:r>
      <w:r>
        <w:rPr/>
        <w:t>星期五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</w:rPr>
        <w:t> </w:t>
      </w:r>
      <w:r>
        <w:rPr/>
        <w:t>地點：國立高雄餐旅大學 行政大樓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6 </w:t>
      </w:r>
      <w:r>
        <w:rPr/>
        <w:t>樓國際會議廳</w:t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3"/>
        <w:gridCol w:w="3827"/>
        <w:gridCol w:w="5670"/>
      </w:tblGrid>
      <w:tr>
        <w:trPr>
          <w:trHeight w:val="409" w:hRule="exact"/>
        </w:trPr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1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1"/>
                <w:sz w:val="28"/>
                <w:szCs w:val="28"/>
              </w:rPr>
              <w:t>時間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1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1"/>
                <w:sz w:val="28"/>
                <w:szCs w:val="28"/>
              </w:rPr>
              <w:t>內容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1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主持人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/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演講人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410" w:hRule="exact"/>
        </w:trPr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08:50~09:15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1"/>
                <w:sz w:val="28"/>
                <w:szCs w:val="28"/>
              </w:rPr>
              <w:t>報到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410" w:hRule="exact"/>
        </w:trPr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09:15~09:25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00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開幕典禮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00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主持人：國立高雄餐旅大學林玥秀校長</w:t>
            </w:r>
          </w:p>
        </w:tc>
      </w:tr>
      <w:tr>
        <w:trPr>
          <w:trHeight w:val="810" w:hRule="exact"/>
        </w:trPr>
        <w:tc>
          <w:tcPr>
            <w:tcW w:w="17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標楷體" w:hAnsi="標楷體" w:cs="標楷體" w:eastAsia="標楷體"/>
                <w:sz w:val="40"/>
                <w:szCs w:val="40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09:25~10:55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38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標楷體" w:hAnsi="標楷體" w:cs="標楷體" w:eastAsia="標楷體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專題演講：茶文化的品牌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1" w:lineRule="auto" w:before="8"/>
              <w:ind w:left="1243" w:right="274" w:hanging="1143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7"/>
                <w:sz w:val="28"/>
                <w:szCs w:val="28"/>
              </w:rPr>
              <w:t>主持人：國立高雄餐旅大學通識教育中心主任</w:t>
            </w:r>
            <w:r>
              <w:rPr>
                <w:rFonts w:ascii="標楷體" w:hAnsi="標楷體" w:cs="標楷體" w:eastAsia="標楷體"/>
                <w:spacing w:val="1"/>
                <w:w w:val="99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張忠明教授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460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主講人：陶作坊林榮國創辦人</w:t>
            </w:r>
          </w:p>
        </w:tc>
      </w:tr>
      <w:tr>
        <w:trPr>
          <w:trHeight w:val="810" w:hRule="exact"/>
        </w:trPr>
        <w:tc>
          <w:tcPr>
            <w:tcW w:w="17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auto" w:before="8"/>
              <w:ind w:left="1256" w:right="1636" w:hanging="1156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與談人：威立顧問股份有限公司</w:t>
            </w:r>
            <w:r>
              <w:rPr>
                <w:rFonts w:ascii="標楷體" w:hAnsi="標楷體" w:cs="標楷體" w:eastAsia="標楷體"/>
                <w:w w:val="99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唐蓓莉執行總監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460" w:hRule="exact"/>
        </w:trPr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3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10:55~11:10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right="1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茶敘時間</w:t>
            </w:r>
          </w:p>
        </w:tc>
      </w:tr>
      <w:tr>
        <w:trPr>
          <w:trHeight w:val="1211" w:hRule="exact"/>
        </w:trPr>
        <w:tc>
          <w:tcPr>
            <w:tcW w:w="17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3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11:10~12:10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00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第一場：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  <w:p>
            <w:pPr>
              <w:pStyle w:val="TableParagraph"/>
              <w:spacing w:line="258" w:lineRule="auto" w:before="33"/>
              <w:ind w:left="100" w:right="545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論文發表：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-30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分鐘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/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每篇</w:t>
            </w:r>
            <w:r>
              <w:rPr>
                <w:rFonts w:ascii="標楷體" w:hAnsi="標楷體" w:cs="標楷體" w:eastAsia="標楷體"/>
                <w:spacing w:val="22"/>
                <w:w w:val="99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與談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&amp;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討論：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-31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分鐘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/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每場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auto" w:before="209"/>
              <w:ind w:left="1243" w:right="273" w:hanging="1143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7"/>
                <w:sz w:val="28"/>
                <w:szCs w:val="28"/>
              </w:rPr>
              <w:t>主持人：國立高雄師範大學附屬高級中學校長</w:t>
            </w:r>
            <w:r>
              <w:rPr>
                <w:rFonts w:ascii="標楷體" w:hAnsi="標楷體" w:cs="標楷體" w:eastAsia="標楷體"/>
                <w:spacing w:val="1"/>
                <w:w w:val="99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鄭卜五教授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440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標楷體" w:hAnsi="標楷體" w:cs="標楷體" w:eastAsia="標楷體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(1)PBL</w:t>
            </w:r>
            <w:r>
              <w:rPr>
                <w:rFonts w:ascii="Times New Roman" w:hAnsi="Times New Roman" w:cs="Times New Roman" w:eastAsia="Times New Roman"/>
                <w:spacing w:val="-35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在茶文學課程的實踐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發表人：南臺科技大學通識教育中心</w:t>
            </w:r>
          </w:p>
        </w:tc>
      </w:tr>
      <w:tr>
        <w:trPr>
          <w:trHeight w:val="401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567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256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陳金英副教授</w:t>
            </w:r>
          </w:p>
        </w:tc>
      </w:tr>
      <w:tr>
        <w:trPr>
          <w:trHeight w:val="400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1"/>
                <w:sz w:val="28"/>
                <w:szCs w:val="28"/>
              </w:rPr>
              <w:t>研究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567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評論人：台南應用科大通識中心主任</w:t>
            </w:r>
          </w:p>
        </w:tc>
      </w:tr>
      <w:tr>
        <w:trPr>
          <w:trHeight w:val="368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260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張忠良副教授</w:t>
            </w:r>
          </w:p>
        </w:tc>
      </w:tr>
      <w:tr>
        <w:trPr>
          <w:trHeight w:val="442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43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(2)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紅樓夢茶名探析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發表人：國立高雄餐旅大學通識教育中心</w:t>
            </w:r>
          </w:p>
        </w:tc>
      </w:tr>
      <w:tr>
        <w:trPr>
          <w:trHeight w:val="800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01" w:right="0" w:firstLine="1142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傅及光兼任助理教授</w:t>
            </w:r>
          </w:p>
          <w:p>
            <w:pPr>
              <w:pStyle w:val="TableParagraph"/>
              <w:spacing w:line="240" w:lineRule="auto" w:before="33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評論人：國立中山大學中國文學系</w:t>
            </w:r>
          </w:p>
        </w:tc>
      </w:tr>
      <w:tr>
        <w:trPr>
          <w:trHeight w:val="368" w:hRule="exact"/>
        </w:trPr>
        <w:tc>
          <w:tcPr>
            <w:tcW w:w="17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243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楊濟襄副教授</w:t>
            </w:r>
          </w:p>
        </w:tc>
      </w:tr>
      <w:tr>
        <w:trPr>
          <w:trHeight w:val="410" w:hRule="exact"/>
        </w:trPr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12:10~13:10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1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午餐時間</w:t>
            </w:r>
          </w:p>
        </w:tc>
      </w:tr>
      <w:tr>
        <w:trPr>
          <w:trHeight w:val="1210" w:hRule="exact"/>
        </w:trPr>
        <w:tc>
          <w:tcPr>
            <w:tcW w:w="17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9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13:10~15:30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00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第二場：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  <w:p>
            <w:pPr>
              <w:pStyle w:val="TableParagraph"/>
              <w:spacing w:line="259" w:lineRule="auto" w:before="33"/>
              <w:ind w:left="100" w:right="545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論文發表：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-30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分鐘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/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每篇</w:t>
            </w:r>
            <w:r>
              <w:rPr>
                <w:rFonts w:ascii="標楷體" w:hAnsi="標楷體" w:cs="標楷體" w:eastAsia="標楷體"/>
                <w:spacing w:val="22"/>
                <w:w w:val="99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與談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&amp;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討論：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-31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分鐘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/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每場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1" w:lineRule="auto" w:before="209"/>
              <w:ind w:left="1268" w:right="95" w:hanging="1168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6"/>
                <w:w w:val="95"/>
                <w:sz w:val="28"/>
                <w:szCs w:val="28"/>
              </w:rPr>
              <w:t>主持人：大同技術學院茶文化與事業經營學</w:t>
            </w:r>
            <w:r>
              <w:rPr>
                <w:rFonts w:ascii="標楷體" w:hAnsi="標楷體" w:cs="標楷體" w:eastAsia="標楷體"/>
                <w:spacing w:val="7"/>
                <w:w w:val="99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位學程主任</w:t>
            </w:r>
            <w:r>
              <w:rPr>
                <w:rFonts w:ascii="標楷體" w:hAnsi="標楷體" w:cs="標楷體" w:eastAsia="標楷體"/>
                <w:spacing w:val="-31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方婷婷副教授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442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標楷體" w:hAnsi="標楷體" w:cs="標楷體" w:eastAsia="標楷體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(1)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現代化對信陽毛尖茶文化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發表人：鄭州航空工業管理學院工商管理系</w:t>
            </w:r>
          </w:p>
        </w:tc>
      </w:tr>
      <w:tr>
        <w:trPr>
          <w:trHeight w:val="400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245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許然副教授</w:t>
            </w:r>
          </w:p>
        </w:tc>
      </w:tr>
      <w:tr>
        <w:trPr>
          <w:trHeight w:val="400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567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226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9"/>
                <w:sz w:val="28"/>
                <w:szCs w:val="28"/>
              </w:rPr>
              <w:t>鄭州航空工業管理學院土木工程系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400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的影響</w:t>
            </w:r>
          </w:p>
        </w:tc>
        <w:tc>
          <w:tcPr>
            <w:tcW w:w="567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226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盧莉助教</w:t>
            </w:r>
          </w:p>
        </w:tc>
      </w:tr>
      <w:tr>
        <w:trPr>
          <w:trHeight w:val="400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評論人：國立台中科技大學通識教育中心</w:t>
            </w:r>
          </w:p>
        </w:tc>
      </w:tr>
      <w:tr>
        <w:trPr>
          <w:trHeight w:val="369" w:hRule="exact"/>
        </w:trPr>
        <w:tc>
          <w:tcPr>
            <w:tcW w:w="17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243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魏嚴堅副教授</w:t>
            </w:r>
          </w:p>
        </w:tc>
      </w:tr>
    </w:tbl>
    <w:p>
      <w:pPr>
        <w:spacing w:after="0" w:line="340" w:lineRule="exact"/>
        <w:jc w:val="left"/>
        <w:rPr>
          <w:rFonts w:ascii="標楷體" w:hAnsi="標楷體" w:cs="標楷體" w:eastAsia="標楷體"/>
          <w:sz w:val="28"/>
          <w:szCs w:val="28"/>
        </w:rPr>
        <w:sectPr>
          <w:type w:val="continuous"/>
          <w:pgSz w:w="11910" w:h="16840"/>
          <w:pgMar w:top="720" w:bottom="280" w:left="260" w:right="2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3"/>
        <w:gridCol w:w="3827"/>
        <w:gridCol w:w="5670"/>
      </w:tblGrid>
      <w:tr>
        <w:trPr>
          <w:trHeight w:val="441" w:hRule="exact"/>
        </w:trPr>
        <w:tc>
          <w:tcPr>
            <w:tcW w:w="17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(2)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盧仝及其茶詩析論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發表人：國立高雄餐旅大學通識教育中心</w:t>
            </w:r>
          </w:p>
        </w:tc>
      </w:tr>
      <w:tr>
        <w:trPr>
          <w:trHeight w:val="800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01" w:right="0" w:firstLine="1142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蔡慧崑兼任助理教授</w:t>
            </w:r>
          </w:p>
          <w:p>
            <w:pPr>
              <w:pStyle w:val="TableParagraph"/>
              <w:spacing w:line="240" w:lineRule="auto" w:before="34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評論人：國立高雄餐旅大學通識教育中心</w:t>
            </w:r>
          </w:p>
        </w:tc>
      </w:tr>
      <w:tr>
        <w:trPr>
          <w:trHeight w:val="368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243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施拓全副教授</w:t>
            </w:r>
          </w:p>
        </w:tc>
      </w:tr>
      <w:tr>
        <w:trPr>
          <w:trHeight w:val="442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(3)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從唐陸羽《茶經‧七之事》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發表人：華梵大學東方人文思想研究所</w:t>
            </w:r>
          </w:p>
        </w:tc>
      </w:tr>
      <w:tr>
        <w:trPr>
          <w:trHeight w:val="400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567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243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雲惠遠博士生</w:t>
            </w:r>
          </w:p>
        </w:tc>
      </w:tr>
      <w:tr>
        <w:trPr>
          <w:trHeight w:val="400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略論中國早期茶飲文化史</w:t>
            </w:r>
          </w:p>
        </w:tc>
        <w:tc>
          <w:tcPr>
            <w:tcW w:w="567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評論人：國立高雄餐旅大學通識教育中心</w:t>
            </w:r>
          </w:p>
        </w:tc>
      </w:tr>
      <w:tr>
        <w:trPr>
          <w:trHeight w:val="368" w:hRule="exact"/>
        </w:trPr>
        <w:tc>
          <w:tcPr>
            <w:tcW w:w="17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243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粘振和教授</w:t>
            </w:r>
          </w:p>
        </w:tc>
      </w:tr>
      <w:tr>
        <w:trPr>
          <w:trHeight w:val="460" w:hRule="exact"/>
        </w:trPr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3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15:30~15:45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right="1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茶敘時間</w:t>
            </w:r>
          </w:p>
        </w:tc>
      </w:tr>
      <w:tr>
        <w:trPr>
          <w:trHeight w:val="1211" w:hRule="exact"/>
        </w:trPr>
        <w:tc>
          <w:tcPr>
            <w:tcW w:w="17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15:45~17:05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00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第三場：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  <w:p>
            <w:pPr>
              <w:pStyle w:val="TableParagraph"/>
              <w:spacing w:line="258" w:lineRule="auto" w:before="33"/>
              <w:ind w:left="100" w:right="545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論文發表：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-30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分鐘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/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每篇</w:t>
            </w:r>
            <w:r>
              <w:rPr>
                <w:rFonts w:ascii="標楷體" w:hAnsi="標楷體" w:cs="標楷體" w:eastAsia="標楷體"/>
                <w:spacing w:val="22"/>
                <w:w w:val="99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與談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&amp;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討論：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-31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分鐘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/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每場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auto" w:before="209"/>
              <w:ind w:left="1243" w:right="1635" w:hanging="1143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w w:val="95"/>
                <w:sz w:val="28"/>
                <w:szCs w:val="28"/>
              </w:rPr>
              <w:t>主持人：農委會茶業改良場場長</w:t>
            </w:r>
            <w:r>
              <w:rPr>
                <w:rFonts w:ascii="標楷體" w:hAnsi="標楷體" w:cs="標楷體" w:eastAsia="標楷體"/>
                <w:w w:val="99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陳國任教授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1609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9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(1)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茶禪一味的覺醒教學活動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  <w:p>
            <w:pPr>
              <w:pStyle w:val="TableParagraph"/>
              <w:spacing w:line="258" w:lineRule="auto" w:before="28"/>
              <w:ind w:left="101" w:right="167" w:hanging="1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---</w:t>
            </w:r>
            <w:r>
              <w:rPr>
                <w:rFonts w:ascii="標楷體" w:hAnsi="標楷體" w:cs="標楷體" w:eastAsia="標楷體"/>
                <w:spacing w:val="-1"/>
                <w:w w:val="95"/>
                <w:sz w:val="28"/>
                <w:szCs w:val="28"/>
              </w:rPr>
              <w:t>談中華大學的覺茶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w w:val="95"/>
                <w:sz w:val="28"/>
                <w:szCs w:val="28"/>
              </w:rPr>
              <w:t>察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)</w:t>
            </w:r>
            <w:r>
              <w:rPr>
                <w:rFonts w:ascii="標楷體" w:hAnsi="標楷體" w:cs="標楷體" w:eastAsia="標楷體"/>
                <w:spacing w:val="-1"/>
                <w:w w:val="95"/>
                <w:sz w:val="28"/>
                <w:szCs w:val="28"/>
              </w:rPr>
              <w:t>音樂</w:t>
            </w:r>
            <w:r>
              <w:rPr>
                <w:rFonts w:ascii="標楷體" w:hAnsi="標楷體" w:cs="標楷體" w:eastAsia="標楷體"/>
                <w:spacing w:val="30"/>
                <w:w w:val="99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會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1" w:lineRule="auto" w:before="8"/>
              <w:ind w:left="1281" w:right="94" w:hanging="1162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5"/>
                <w:w w:val="95"/>
                <w:sz w:val="28"/>
                <w:szCs w:val="28"/>
              </w:rPr>
              <w:t>發表人：中華大學通識教育中心兼中華書院</w:t>
            </w:r>
            <w:r>
              <w:rPr>
                <w:rFonts w:ascii="標楷體" w:hAnsi="標楷體" w:cs="標楷體" w:eastAsia="標楷體"/>
                <w:spacing w:val="6"/>
                <w:w w:val="99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院長</w:t>
            </w:r>
            <w:r>
              <w:rPr>
                <w:rFonts w:ascii="標楷體" w:hAnsi="標楷體" w:cs="標楷體" w:eastAsia="標楷體"/>
                <w:spacing w:val="-23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施淑婷副教授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  <w:p>
            <w:pPr>
              <w:pStyle w:val="TableParagraph"/>
              <w:spacing w:line="261" w:lineRule="auto" w:before="9"/>
              <w:ind w:left="1229" w:right="507" w:hanging="112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w w:val="95"/>
                <w:sz w:val="28"/>
                <w:szCs w:val="28"/>
              </w:rPr>
              <w:t>評論人：正修科技大學通識教育中心主任</w:t>
            </w:r>
            <w:r>
              <w:rPr>
                <w:rFonts w:ascii="標楷體" w:hAnsi="標楷體" w:cs="標楷體" w:eastAsia="標楷體"/>
                <w:w w:val="99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呂立德副教授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442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(2)</w:t>
            </w:r>
            <w:r>
              <w:rPr>
                <w:rFonts w:ascii="標楷體" w:hAnsi="標楷體" w:cs="標楷體" w:eastAsia="標楷體"/>
                <w:spacing w:val="-6"/>
                <w:sz w:val="28"/>
                <w:szCs w:val="28"/>
              </w:rPr>
              <w:t>藉茶演法，化城清涼：名末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發表人：中華科技大學通識教育中心</w:t>
            </w:r>
          </w:p>
        </w:tc>
      </w:tr>
      <w:tr>
        <w:trPr>
          <w:trHeight w:val="400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567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243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蘇美文副教授</w:t>
            </w:r>
          </w:p>
        </w:tc>
      </w:tr>
      <w:tr>
        <w:trPr>
          <w:trHeight w:val="400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憨山德清的佛門施茶觀</w:t>
            </w:r>
          </w:p>
        </w:tc>
        <w:tc>
          <w:tcPr>
            <w:tcW w:w="567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7"/>
                <w:sz w:val="28"/>
                <w:szCs w:val="28"/>
              </w:rPr>
              <w:t>評論人：中華茶文化學會理事長、明新科大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368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256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休閒事業管理系</w:t>
            </w:r>
            <w:r>
              <w:rPr>
                <w:rFonts w:ascii="標楷體" w:hAnsi="標楷體" w:cs="標楷體" w:eastAsia="標楷體"/>
                <w:spacing w:val="-40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范增平榮譽教授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441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(3)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茶飲文化之社會化功能內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7"/>
                <w:sz w:val="28"/>
                <w:szCs w:val="28"/>
              </w:rPr>
              <w:t>發表人：國立高雄餐旅大學航空暨運輸服務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401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567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41" w:lineRule="exact"/>
              <w:ind w:left="1256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管理系</w:t>
            </w:r>
            <w:r>
              <w:rPr>
                <w:rFonts w:ascii="標楷體" w:hAnsi="標楷體" w:cs="標楷體" w:eastAsia="標楷體"/>
                <w:spacing w:val="-28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陳福川助理教授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400" w:hRule="exact"/>
        </w:trPr>
        <w:tc>
          <w:tcPr>
            <w:tcW w:w="1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涵初探</w:t>
            </w:r>
          </w:p>
        </w:tc>
        <w:tc>
          <w:tcPr>
            <w:tcW w:w="567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0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評論人：農委會茶業改良場產業服務課</w:t>
            </w:r>
          </w:p>
        </w:tc>
      </w:tr>
      <w:tr>
        <w:trPr>
          <w:trHeight w:val="369" w:hRule="exact"/>
        </w:trPr>
        <w:tc>
          <w:tcPr>
            <w:tcW w:w="17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0" w:lineRule="exact"/>
              <w:ind w:left="1268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賴正南博士</w:t>
            </w:r>
          </w:p>
        </w:tc>
      </w:tr>
      <w:tr>
        <w:trPr>
          <w:trHeight w:val="2410" w:hRule="exact"/>
        </w:trPr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17:05~17:30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綜合座談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&amp;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閉幕式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1" w:lineRule="auto" w:before="8"/>
              <w:ind w:left="1268" w:right="95" w:hanging="1168"/>
              <w:jc w:val="both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6"/>
                <w:w w:val="95"/>
                <w:sz w:val="28"/>
                <w:szCs w:val="28"/>
              </w:rPr>
              <w:t>主持人：張忠明教授、鄭卜五教授、陳國任</w:t>
            </w:r>
            <w:r>
              <w:rPr>
                <w:rFonts w:ascii="標楷體" w:hAnsi="標楷體" w:cs="標楷體" w:eastAsia="標楷體"/>
                <w:spacing w:val="7"/>
                <w:w w:val="99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教授、方婷婷副教授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  <w:p>
            <w:pPr>
              <w:pStyle w:val="TableParagraph"/>
              <w:spacing w:line="262" w:lineRule="auto" w:before="9"/>
              <w:ind w:left="1269" w:right="93" w:hanging="1160"/>
              <w:jc w:val="both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7"/>
                <w:sz w:val="28"/>
                <w:szCs w:val="28"/>
              </w:rPr>
              <w:t>與談人：范增平榮譽教授、粘振和教授、張</w:t>
            </w:r>
            <w:r>
              <w:rPr>
                <w:rFonts w:ascii="標楷體" w:hAnsi="標楷體" w:cs="標楷體" w:eastAsia="標楷體"/>
                <w:spacing w:val="7"/>
                <w:w w:val="99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pacing w:val="5"/>
                <w:w w:val="95"/>
                <w:sz w:val="28"/>
                <w:szCs w:val="28"/>
              </w:rPr>
              <w:t>忠良副教授、楊濟襄副教授、魏嚴</w:t>
            </w:r>
            <w:r>
              <w:rPr>
                <w:rFonts w:ascii="標楷體" w:hAnsi="標楷體" w:cs="標楷體" w:eastAsia="標楷體"/>
                <w:spacing w:val="6"/>
                <w:w w:val="99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pacing w:val="5"/>
                <w:w w:val="95"/>
                <w:sz w:val="28"/>
                <w:szCs w:val="28"/>
              </w:rPr>
              <w:t>堅副教授、施拓全副教授、呂立德</w:t>
            </w:r>
            <w:r>
              <w:rPr>
                <w:rFonts w:ascii="標楷體" w:hAnsi="標楷體" w:cs="標楷體" w:eastAsia="標楷體"/>
                <w:spacing w:val="6"/>
                <w:w w:val="99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副教授、賴正南博士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410" w:hRule="exact"/>
        </w:trPr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17:30~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00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1"/>
                <w:sz w:val="28"/>
                <w:szCs w:val="28"/>
              </w:rPr>
              <w:t>賦歸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</w:tbl>
    <w:sectPr>
      <w:pgSz w:w="11910" w:h="16840"/>
      <w:pgMar w:top="600" w:bottom="280" w:left="2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6"/>
      <w:ind w:left="546"/>
    </w:pPr>
    <w:rPr>
      <w:rFonts w:ascii="標楷體" w:hAnsi="標楷體" w:eastAsia="標楷體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標楷體" w:hAnsi="標楷體" w:eastAsia="標楷體"/>
      <w:b/>
      <w:bCs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nkuht</dc:creator>
  <dc:title>&lt;4D6963726F736F667420576F7264202D20B2C43133A9A1A4A4B5D8AFF9A4E5A4C6ACE3B051B77C2DC4B3B57B313035303332392E646F6378&gt;</dc:title>
  <dcterms:created xsi:type="dcterms:W3CDTF">2016-04-01T10:06:29Z</dcterms:created>
  <dcterms:modified xsi:type="dcterms:W3CDTF">2016-04-01T10:06:29Z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LastSaved">
    <vt:filetime>2016-04-01T00:00:00Z</vt:filetime>
  </property>
</Properties>
</file>