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367" w:lineRule="exact" w:before="0"/>
        <w:ind w:left="3334" w:right="0" w:firstLine="0"/>
        <w:jc w:val="left"/>
        <w:rPr>
          <w:rFonts w:ascii="標楷體" w:hAnsi="標楷體" w:cs="標楷體" w:eastAsia="標楷體"/>
          <w:sz w:val="28"/>
          <w:szCs w:val="28"/>
        </w:rPr>
      </w:pPr>
      <w:r>
        <w:rPr>
          <w:rFonts w:ascii="標楷體" w:hAnsi="標楷體" w:cs="標楷體" w:eastAsia="標楷體"/>
          <w:spacing w:val="-1"/>
          <w:sz w:val="28"/>
          <w:szCs w:val="28"/>
        </w:rPr>
        <w:t>中華萃思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(TRIZ)</w:t>
      </w:r>
      <w:r>
        <w:rPr>
          <w:rFonts w:ascii="標楷體" w:hAnsi="標楷體" w:cs="標楷體" w:eastAsia="標楷體"/>
          <w:spacing w:val="-1"/>
          <w:sz w:val="28"/>
          <w:szCs w:val="28"/>
        </w:rPr>
        <w:t>學會</w:t>
      </w:r>
      <w:r>
        <w:rPr>
          <w:rFonts w:ascii="標楷體" w:hAnsi="標楷體" w:cs="標楷體" w:eastAsia="標楷體"/>
          <w:spacing w:val="-7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105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標楷體" w:hAnsi="標楷體" w:cs="標楷體" w:eastAsia="標楷體"/>
          <w:spacing w:val="-2"/>
          <w:sz w:val="28"/>
          <w:szCs w:val="28"/>
        </w:rPr>
        <w:t>年暑期「系統化創新方法」種子師資培訓課程一覽表</w:t>
      </w:r>
    </w:p>
    <w:p>
      <w:pPr>
        <w:spacing w:line="240" w:lineRule="auto" w:before="3"/>
        <w:rPr>
          <w:rFonts w:ascii="標楷體" w:hAnsi="標楷體" w:cs="標楷體" w:eastAsia="標楷體"/>
          <w:sz w:val="16"/>
          <w:szCs w:val="16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5"/>
        <w:gridCol w:w="5775"/>
        <w:gridCol w:w="1908"/>
        <w:gridCol w:w="2245"/>
        <w:gridCol w:w="2076"/>
        <w:gridCol w:w="2036"/>
      </w:tblGrid>
      <w:tr>
        <w:trPr>
          <w:trHeight w:val="730" w:hRule="exact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4"/>
              <w:ind w:left="416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課程名稱</w:t>
            </w:r>
          </w:p>
        </w:tc>
        <w:tc>
          <w:tcPr>
            <w:tcW w:w="5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4"/>
              <w:ind w:left="358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課程內容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(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實際授課內容由講師視學員需要調整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)</w:t>
            </w:r>
          </w:p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4"/>
              <w:ind w:left="467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授課師資</w:t>
            </w:r>
          </w:p>
        </w:tc>
        <w:tc>
          <w:tcPr>
            <w:tcW w:w="2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4"/>
              <w:ind w:left="274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上課日期與時間</w:t>
            </w:r>
          </w:p>
        </w:tc>
        <w:tc>
          <w:tcPr>
            <w:tcW w:w="2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4"/>
              <w:ind w:left="551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上課地點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4"/>
              <w:ind w:left="654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報名費</w:t>
            </w:r>
          </w:p>
        </w:tc>
      </w:tr>
      <w:tr>
        <w:trPr>
          <w:trHeight w:val="3253" w:hRule="exact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標楷體" w:hAnsi="標楷體" w:cs="標楷體" w:eastAsia="標楷體"/>
                <w:sz w:val="33"/>
                <w:szCs w:val="3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課程一</w:t>
            </w:r>
          </w:p>
          <w:p>
            <w:pPr>
              <w:pStyle w:val="TableParagraph"/>
              <w:spacing w:line="240" w:lineRule="auto" w:before="100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TRIZ(Level1)</w:t>
            </w:r>
          </w:p>
          <w:p>
            <w:pPr>
              <w:pStyle w:val="TableParagraph"/>
              <w:spacing w:line="240" w:lineRule="auto" w:before="30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種子師資培訓</w:t>
            </w:r>
          </w:p>
        </w:tc>
        <w:tc>
          <w:tcPr>
            <w:tcW w:w="5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tabs>
                <w:tab w:pos="283" w:val="left" w:leader="none"/>
              </w:tabs>
              <w:spacing w:line="305" w:lineRule="exact" w:before="0" w:after="0"/>
              <w:ind w:left="282" w:right="0" w:hanging="18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TRIZ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源起與理論基礎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283" w:val="left" w:leader="none"/>
              </w:tabs>
              <w:spacing w:line="240" w:lineRule="auto" w:before="42" w:after="0"/>
              <w:ind w:left="282" w:right="0" w:hanging="18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TRIZ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知識體系導覽</w:t>
            </w:r>
          </w:p>
          <w:p>
            <w:pPr>
              <w:pStyle w:val="TableParagraph"/>
              <w:spacing w:line="240" w:lineRule="auto" w:before="42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3.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突破心理慣性的技巧</w:t>
            </w:r>
          </w:p>
          <w:p>
            <w:pPr>
              <w:pStyle w:val="TableParagraph"/>
              <w:spacing w:line="240" w:lineRule="auto" w:before="42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4.</w:t>
            </w: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理想性法則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/</w:t>
            </w: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六大資源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/IFR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創新思維模式</w:t>
            </w:r>
          </w:p>
          <w:p>
            <w:pPr>
              <w:pStyle w:val="TableParagraph"/>
              <w:spacing w:line="240" w:lineRule="auto" w:before="42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5.40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項發明原則釋義與案例介紹</w:t>
            </w:r>
          </w:p>
          <w:p>
            <w:pPr>
              <w:pStyle w:val="TableParagraph"/>
              <w:spacing w:line="240" w:lineRule="auto" w:before="42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6.De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Bono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聯想法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+40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發明原則演練</w:t>
            </w:r>
          </w:p>
          <w:p>
            <w:pPr>
              <w:pStyle w:val="TableParagraph"/>
              <w:spacing w:line="240" w:lineRule="auto" w:before="42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7.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系統功能分析</w:t>
            </w:r>
          </w:p>
          <w:p>
            <w:pPr>
              <w:pStyle w:val="TableParagraph"/>
              <w:spacing w:line="240" w:lineRule="auto" w:before="42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8.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技術矛盾與矛盾矩陣運用</w:t>
            </w:r>
          </w:p>
          <w:p>
            <w:pPr>
              <w:pStyle w:val="TableParagraph"/>
              <w:spacing w:line="240" w:lineRule="auto" w:before="42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9.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物理矛盾與分離原則運用</w:t>
            </w:r>
          </w:p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71"/>
              <w:ind w:left="347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黃崑智理事</w:t>
            </w:r>
          </w:p>
        </w:tc>
        <w:tc>
          <w:tcPr>
            <w:tcW w:w="2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</w:p>
          <w:p>
            <w:pPr>
              <w:pStyle w:val="TableParagraph"/>
              <w:spacing w:line="271" w:lineRule="auto"/>
              <w:ind w:left="102" w:right="100"/>
              <w:jc w:val="left"/>
              <w:rPr>
                <w:rFonts w:ascii="新細明體" w:hAnsi="新細明體" w:cs="新細明體" w:eastAsia="新細明體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2016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年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7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月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6"/>
                <w:sz w:val="24"/>
                <w:szCs w:val="24"/>
              </w:rPr>
              <w:t>7</w:t>
            </w:r>
            <w:r>
              <w:rPr>
                <w:rFonts w:ascii="標楷體" w:hAnsi="標楷體" w:cs="標楷體" w:eastAsia="標楷體"/>
                <w:spacing w:val="-36"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8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日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</w:t>
            </w: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星期四、五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)</w:t>
            </w: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之</w:t>
            </w:r>
            <w:r>
              <w:rPr>
                <w:rFonts w:ascii="標楷體" w:hAnsi="標楷體" w:cs="標楷體" w:eastAsia="標楷體"/>
                <w:spacing w:val="2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09:00~12:00</w:t>
            </w:r>
            <w:r>
              <w:rPr>
                <w:rFonts w:ascii="新細明體" w:hAnsi="新細明體" w:cs="新細明體" w:eastAsia="新細明體"/>
                <w:sz w:val="24"/>
                <w:szCs w:val="24"/>
              </w:rPr>
              <w:t>；</w:t>
            </w:r>
          </w:p>
          <w:p>
            <w:pPr>
              <w:pStyle w:val="TableParagraph"/>
              <w:spacing w:line="240" w:lineRule="auto" w:before="6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13:00~17:00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共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2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天</w:t>
            </w:r>
          </w:p>
        </w:tc>
        <w:tc>
          <w:tcPr>
            <w:tcW w:w="20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標楷體" w:hAnsi="標楷體" w:cs="標楷體" w:eastAsia="標楷體"/>
                <w:sz w:val="30"/>
                <w:szCs w:val="30"/>
              </w:rPr>
            </w:pPr>
          </w:p>
          <w:p>
            <w:pPr>
              <w:pStyle w:val="TableParagraph"/>
              <w:spacing w:line="273" w:lineRule="auto"/>
              <w:ind w:left="102" w:right="97"/>
              <w:jc w:val="both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中</w:t>
            </w:r>
            <w:r>
              <w:rPr>
                <w:rFonts w:ascii="標楷體" w:hAnsi="標楷體" w:cs="標楷體" w:eastAsia="標楷體"/>
                <w:spacing w:val="-90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華</w:t>
            </w:r>
            <w:r>
              <w:rPr>
                <w:rFonts w:ascii="標楷體" w:hAnsi="標楷體" w:cs="標楷體" w:eastAsia="標楷體"/>
                <w:spacing w:val="-90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pacing w:val="28"/>
                <w:sz w:val="24"/>
                <w:szCs w:val="24"/>
              </w:rPr>
              <w:t>大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學</w:t>
            </w:r>
            <w:r>
              <w:rPr>
                <w:rFonts w:ascii="標楷體" w:hAnsi="標楷體" w:cs="標楷體" w:eastAsia="標楷體"/>
                <w:spacing w:val="-90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pacing w:val="28"/>
                <w:sz w:val="24"/>
                <w:szCs w:val="24"/>
              </w:rPr>
              <w:t>管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理</w:t>
            </w:r>
            <w:r>
              <w:rPr>
                <w:rFonts w:ascii="標楷體" w:hAnsi="標楷體" w:cs="標楷體" w:eastAsia="標楷體"/>
                <w:spacing w:val="-90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學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 院四樓</w:t>
            </w:r>
            <w:r>
              <w:rPr>
                <w:rFonts w:ascii="標楷體" w:hAnsi="標楷體" w:cs="標楷體" w:eastAsia="標楷體"/>
                <w:spacing w:val="-3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M407C</w:t>
            </w:r>
            <w:r>
              <w:rPr>
                <w:rFonts w:ascii="Times New Roman" w:hAnsi="Times New Roman" w:cs="Times New Roman" w:eastAsia="Times New Roman"/>
                <w:spacing w:val="24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教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 室</w:t>
            </w:r>
          </w:p>
          <w:p>
            <w:pPr>
              <w:pStyle w:val="TableParagraph"/>
              <w:spacing w:line="275" w:lineRule="auto" w:before="12"/>
              <w:ind w:left="102" w:right="99"/>
              <w:jc w:val="both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新</w:t>
            </w:r>
            <w:r>
              <w:rPr>
                <w:rFonts w:ascii="標楷體" w:hAnsi="標楷體" w:cs="標楷體" w:eastAsia="標楷體"/>
                <w:spacing w:val="-90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竹</w:t>
            </w:r>
            <w:r>
              <w:rPr>
                <w:rFonts w:ascii="標楷體" w:hAnsi="標楷體" w:cs="標楷體" w:eastAsia="標楷體"/>
                <w:spacing w:val="-90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pacing w:val="28"/>
                <w:sz w:val="24"/>
                <w:szCs w:val="24"/>
              </w:rPr>
              <w:t>市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香</w:t>
            </w:r>
            <w:r>
              <w:rPr>
                <w:rFonts w:ascii="標楷體" w:hAnsi="標楷體" w:cs="標楷體" w:eastAsia="標楷體"/>
                <w:spacing w:val="-90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pacing w:val="28"/>
                <w:sz w:val="24"/>
                <w:szCs w:val="24"/>
              </w:rPr>
              <w:t>山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區</w:t>
            </w:r>
            <w:r>
              <w:rPr>
                <w:rFonts w:ascii="標楷體" w:hAnsi="標楷體" w:cs="標楷體" w:eastAsia="標楷體"/>
                <w:spacing w:val="-90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五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 福路二段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707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號</w:t>
            </w:r>
          </w:p>
          <w:p>
            <w:pPr>
              <w:pStyle w:val="TableParagraph"/>
              <w:spacing w:line="274" w:lineRule="auto" w:before="3"/>
              <w:ind w:left="102" w:right="85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13"/>
                <w:sz w:val="24"/>
                <w:szCs w:val="24"/>
              </w:rPr>
              <w:t>(</w:t>
            </w:r>
            <w:r>
              <w:rPr>
                <w:rFonts w:ascii="標楷體" w:hAnsi="標楷體" w:cs="標楷體" w:eastAsia="標楷體"/>
                <w:spacing w:val="13"/>
                <w:sz w:val="24"/>
                <w:szCs w:val="24"/>
              </w:rPr>
              <w:t>本校備有實習旅</w:t>
            </w:r>
            <w:r>
              <w:rPr>
                <w:rFonts w:ascii="標楷體" w:hAnsi="標楷體" w:cs="標楷體" w:eastAsia="標楷體"/>
                <w:spacing w:val="41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pacing w:val="84"/>
                <w:sz w:val="24"/>
                <w:szCs w:val="24"/>
              </w:rPr>
              <w:t>館可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供</w:t>
            </w:r>
            <w:r>
              <w:rPr>
                <w:rFonts w:ascii="標楷體" w:hAnsi="標楷體" w:cs="標楷體" w:eastAsia="標楷體"/>
                <w:spacing w:val="-36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pacing w:val="84"/>
                <w:sz w:val="24"/>
                <w:szCs w:val="24"/>
              </w:rPr>
              <w:t>申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請</w:t>
            </w:r>
            <w:r>
              <w:rPr>
                <w:rFonts w:ascii="標楷體" w:hAnsi="標楷體" w:cs="標楷體" w:eastAsia="標楷體"/>
                <w:spacing w:val="-36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住</w:t>
            </w:r>
            <w:r>
              <w:rPr>
                <w:rFonts w:ascii="標楷體" w:hAnsi="標楷體" w:cs="標楷體" w:eastAsia="標楷體"/>
                <w:spacing w:val="504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pacing w:val="-29"/>
                <w:sz w:val="24"/>
                <w:szCs w:val="24"/>
              </w:rPr>
              <w:t>宿</w:t>
            </w:r>
            <w:r>
              <w:rPr>
                <w:rFonts w:ascii="新細明體" w:hAnsi="新細明體" w:cs="新細明體" w:eastAsia="新細明體"/>
                <w:spacing w:val="-29"/>
                <w:sz w:val="24"/>
                <w:szCs w:val="24"/>
              </w:rPr>
              <w:t>，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且每日安排至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 新竹高鐵站接送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)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</w:p>
          <w:p>
            <w:pPr>
              <w:pStyle w:val="TableParagraph"/>
              <w:spacing w:line="275" w:lineRule="auto" w:before="213"/>
              <w:ind w:left="104" w:right="238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各級學校專任教 師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4,000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元</w:t>
            </w:r>
          </w:p>
          <w:p>
            <w:pPr>
              <w:pStyle w:val="TableParagraph"/>
              <w:spacing w:line="240" w:lineRule="auto" w:before="3"/>
              <w:ind w:left="104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社會人士</w:t>
            </w:r>
            <w:r>
              <w:rPr>
                <w:rFonts w:ascii="標楷體" w:hAnsi="標楷體" w:cs="標楷體" w:eastAsia="標楷體"/>
                <w:spacing w:val="-8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6,000</w:t>
            </w:r>
            <w:r>
              <w:rPr>
                <w:rFonts w:ascii="Times New Roman" w:hAnsi="Times New Roman" w:cs="Times New Roman" w:eastAsia="Times New Roman"/>
                <w:spacing w:val="-22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元</w:t>
            </w:r>
          </w:p>
          <w:p>
            <w:pPr>
              <w:pStyle w:val="TableParagraph"/>
              <w:spacing w:line="273" w:lineRule="auto" w:before="42"/>
              <w:ind w:left="104" w:right="178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【報名截止日 期：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2016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年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6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月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20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日】</w:t>
            </w:r>
          </w:p>
        </w:tc>
      </w:tr>
      <w:tr>
        <w:trPr>
          <w:trHeight w:val="3971" w:hRule="exact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標楷體" w:hAnsi="標楷體" w:cs="標楷體" w:eastAsia="標楷體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課程二</w:t>
            </w:r>
          </w:p>
          <w:p>
            <w:pPr>
              <w:pStyle w:val="TableParagraph"/>
              <w:spacing w:line="271" w:lineRule="auto" w:before="46"/>
              <w:ind w:left="102" w:right="146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TRIZ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進階</w:t>
            </w:r>
            <w:r>
              <w:rPr>
                <w:rFonts w:ascii="標楷體" w:hAnsi="標楷體" w:cs="標楷體" w:eastAsia="標楷體"/>
                <w:spacing w:val="2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(Level2)</w:t>
            </w: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種子師</w:t>
            </w:r>
            <w:r>
              <w:rPr>
                <w:rFonts w:ascii="標楷體" w:hAnsi="標楷體" w:cs="標楷體" w:eastAsia="標楷體"/>
                <w:spacing w:val="26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資培訓</w:t>
            </w:r>
          </w:p>
        </w:tc>
        <w:tc>
          <w:tcPr>
            <w:tcW w:w="5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3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1.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問題的情境</w:t>
            </w:r>
            <w:r>
              <w:rPr>
                <w:rFonts w:ascii="新細明體" w:hAnsi="新細明體" w:cs="新細明體" w:eastAsia="新細明體"/>
                <w:sz w:val="24"/>
                <w:szCs w:val="24"/>
              </w:rPr>
              <w:t>、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創意性與典型問題</w:t>
            </w:r>
          </w:p>
          <w:p>
            <w:pPr>
              <w:pStyle w:val="TableParagraph"/>
              <w:spacing w:line="240" w:lineRule="auto" w:before="42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2.TRIZ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問題解決的方法</w:t>
            </w:r>
          </w:p>
          <w:p>
            <w:pPr>
              <w:pStyle w:val="TableParagraph"/>
              <w:spacing w:line="240" w:lineRule="auto" w:before="42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3.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產品的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S-Curve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與創意性問題分類</w:t>
            </w:r>
          </w:p>
          <w:p>
            <w:pPr>
              <w:pStyle w:val="TableParagraph"/>
              <w:spacing w:line="240" w:lineRule="auto" w:before="42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4.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產品的演進趨勢與問題選擇</w:t>
            </w:r>
          </w:p>
          <w:p>
            <w:pPr>
              <w:pStyle w:val="TableParagraph"/>
              <w:spacing w:line="240" w:lineRule="auto" w:before="42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5.9-Screen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Methods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與問題的選擇</w:t>
            </w:r>
          </w:p>
          <w:p>
            <w:pPr>
              <w:pStyle w:val="TableParagraph"/>
              <w:spacing w:line="265" w:lineRule="auto" w:before="96"/>
              <w:ind w:left="102" w:right="3615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6.Smart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Little People</w:t>
            </w:r>
            <w:r>
              <w:rPr>
                <w:rFonts w:ascii="Times New Roman" w:hAnsi="Times New Roman" w:cs="Times New Roman" w:eastAsia="Times New Roman"/>
                <w:spacing w:val="2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7.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功能分析</w:t>
            </w:r>
          </w:p>
          <w:p>
            <w:pPr>
              <w:pStyle w:val="TableParagraph"/>
              <w:spacing w:line="240" w:lineRule="auto" w:before="13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8.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從功能模型到矛盾的定義與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40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發明原則</w:t>
            </w:r>
          </w:p>
          <w:p>
            <w:pPr>
              <w:pStyle w:val="TableParagraph"/>
              <w:spacing w:line="271" w:lineRule="auto" w:before="42"/>
              <w:ind w:left="102" w:right="2599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9.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從功能模型到標準解的定義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10.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運用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Effect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知識庫</w:t>
            </w:r>
          </w:p>
          <w:p>
            <w:pPr>
              <w:pStyle w:val="TableParagraph"/>
              <w:spacing w:line="240" w:lineRule="auto" w:before="7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11.ARIZ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解介</w:t>
            </w:r>
          </w:p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15"/>
              <w:ind w:left="347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蕭詠今理事</w:t>
            </w:r>
          </w:p>
        </w:tc>
        <w:tc>
          <w:tcPr>
            <w:tcW w:w="2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標楷體" w:hAnsi="標楷體" w:cs="標楷體" w:eastAsia="標楷體"/>
                <w:sz w:val="33"/>
                <w:szCs w:val="3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2016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年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7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月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21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、</w:t>
            </w:r>
          </w:p>
          <w:p>
            <w:pPr>
              <w:pStyle w:val="TableParagraph"/>
              <w:spacing w:line="271" w:lineRule="auto" w:before="42"/>
              <w:ind w:left="102" w:right="97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22</w:t>
            </w:r>
            <w:r>
              <w:rPr>
                <w:rFonts w:ascii="新細明體" w:hAnsi="新細明體" w:cs="新細明體" w:eastAsia="新細明體"/>
                <w:spacing w:val="-4"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28</w:t>
            </w:r>
            <w:r>
              <w:rPr>
                <w:rFonts w:ascii="新細明體" w:hAnsi="新細明體" w:cs="新細明體" w:eastAsia="新細明體"/>
                <w:spacing w:val="-4"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日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</w:t>
            </w: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星期</w:t>
            </w:r>
            <w:r>
              <w:rPr>
                <w:rFonts w:ascii="標楷體" w:hAnsi="標楷體" w:cs="標楷體" w:eastAsia="標楷體"/>
                <w:spacing w:val="24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四、五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)</w:t>
            </w: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共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4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天之</w:t>
            </w:r>
            <w:r>
              <w:rPr>
                <w:rFonts w:ascii="標楷體" w:hAnsi="標楷體" w:cs="標楷體" w:eastAsia="標楷體"/>
                <w:spacing w:val="2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09:00~12:00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；</w:t>
            </w:r>
          </w:p>
          <w:p>
            <w:pPr>
              <w:pStyle w:val="TableParagraph"/>
              <w:spacing w:line="240" w:lineRule="auto" w:before="61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13:00~17:00</w:t>
            </w:r>
          </w:p>
        </w:tc>
        <w:tc>
          <w:tcPr>
            <w:tcW w:w="20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</w:p>
          <w:p>
            <w:pPr>
              <w:pStyle w:val="TableParagraph"/>
              <w:spacing w:line="275" w:lineRule="auto"/>
              <w:ind w:left="104" w:right="238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各級學校專任教 師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8,000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元</w:t>
            </w:r>
          </w:p>
          <w:p>
            <w:pPr>
              <w:pStyle w:val="TableParagraph"/>
              <w:spacing w:line="272" w:lineRule="auto" w:before="3"/>
              <w:ind w:left="104" w:right="97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社會人士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12,000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元【報名截止日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pacing w:val="-51"/>
                <w:sz w:val="24"/>
                <w:szCs w:val="24"/>
              </w:rPr>
              <w:t>期</w:t>
            </w:r>
            <w:r>
              <w:rPr>
                <w:rFonts w:ascii="標楷體" w:hAnsi="標楷體" w:cs="標楷體" w:eastAsia="標楷體"/>
                <w:spacing w:val="-50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2016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年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7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月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日】</w:t>
            </w:r>
          </w:p>
        </w:tc>
      </w:tr>
    </w:tbl>
    <w:p>
      <w:pPr>
        <w:pStyle w:val="BodyText"/>
        <w:spacing w:line="299" w:lineRule="exact"/>
        <w:ind w:right="0"/>
        <w:jc w:val="left"/>
        <w:rPr>
          <w:rFonts w:ascii="新細明體" w:hAnsi="新細明體" w:cs="新細明體" w:eastAsia="新細明體"/>
        </w:rPr>
      </w:pPr>
      <w:r>
        <w:rPr/>
        <w:t>注意事項</w:t>
      </w:r>
      <w:r>
        <w:rPr>
          <w:rFonts w:ascii="新細明體" w:hAnsi="新細明體" w:cs="新細明體" w:eastAsia="新細明體"/>
        </w:rPr>
        <w:t>：</w:t>
      </w:r>
    </w:p>
    <w:p>
      <w:pPr>
        <w:pStyle w:val="BodyText"/>
        <w:spacing w:line="271" w:lineRule="auto" w:before="46"/>
        <w:ind w:right="6370"/>
        <w:jc w:val="left"/>
        <w:rPr>
          <w:rFonts w:ascii="Times New Roman" w:hAnsi="Times New Roman" w:cs="Times New Roman" w:eastAsia="Times New Roman"/>
        </w:rPr>
      </w:pPr>
      <w:r>
        <w:rPr/>
        <w:t>報名優惠</w:t>
      </w:r>
      <w:r>
        <w:rPr>
          <w:rFonts w:ascii="新細明體" w:hAnsi="新細明體" w:cs="新細明體" w:eastAsia="新細明體"/>
        </w:rPr>
        <w:t>：</w:t>
      </w:r>
      <w:r>
        <w:rPr>
          <w:rFonts w:ascii="Times New Roman" w:hAnsi="Times New Roman" w:cs="Times New Roman" w:eastAsia="Times New Roman"/>
        </w:rPr>
        <w:t>3 </w:t>
      </w:r>
      <w:r>
        <w:rPr/>
        <w:t>或</w:t>
      </w:r>
      <w:r>
        <w:rPr>
          <w:spacing w:val="-61"/>
        </w:rPr>
        <w:t> </w:t>
      </w:r>
      <w:r>
        <w:rPr>
          <w:rFonts w:ascii="Times New Roman" w:hAnsi="Times New Roman" w:cs="Times New Roman" w:eastAsia="Times New Roman"/>
        </w:rPr>
        <w:t>4 </w:t>
      </w:r>
      <w:r>
        <w:rPr/>
        <w:t>人集體報名</w:t>
      </w:r>
      <w:r>
        <w:rPr>
          <w:rFonts w:ascii="新細明體" w:hAnsi="新細明體" w:cs="新細明體" w:eastAsia="新細明體"/>
        </w:rPr>
        <w:t>，</w:t>
      </w:r>
      <w:r>
        <w:rPr/>
        <w:t>九折優惠</w:t>
      </w:r>
      <w:r>
        <w:rPr>
          <w:rFonts w:ascii="新細明體" w:hAnsi="新細明體" w:cs="新細明體" w:eastAsia="新細明體"/>
        </w:rPr>
        <w:t>；</w:t>
      </w:r>
      <w:r>
        <w:rPr>
          <w:rFonts w:ascii="Times New Roman" w:hAnsi="Times New Roman" w:cs="Times New Roman" w:eastAsia="Times New Roman"/>
        </w:rPr>
        <w:t>5 </w:t>
      </w:r>
      <w:r>
        <w:rPr/>
        <w:t>人以上集體報名八折優惠</w:t>
      </w:r>
      <w:r>
        <w:rPr>
          <w:rFonts w:ascii="新細明體" w:hAnsi="新細明體" w:cs="新細明體" w:eastAsia="新細明體"/>
        </w:rPr>
        <w:t>，</w:t>
      </w:r>
      <w:r>
        <w:rPr/>
        <w:t>永久會員七折優惠</w:t>
      </w:r>
      <w:r>
        <w:rPr/>
        <w:t> 開班條件</w:t>
      </w:r>
      <w:r>
        <w:rPr>
          <w:rFonts w:ascii="新細明體" w:hAnsi="新細明體" w:cs="新細明體" w:eastAsia="新細明體"/>
        </w:rPr>
        <w:t>：</w:t>
      </w:r>
      <w:r>
        <w:rPr>
          <w:rFonts w:ascii="Times New Roman" w:hAnsi="Times New Roman" w:cs="Times New Roman" w:eastAsia="Times New Roman"/>
        </w:rPr>
        <w:t>15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人以上</w:t>
      </w:r>
      <w:r>
        <w:rPr>
          <w:rFonts w:ascii="Times New Roman" w:hAnsi="Times New Roman" w:cs="Times New Roman" w:eastAsia="Times New Roman"/>
          <w:spacing w:val="-1"/>
        </w:rPr>
        <w:t>(</w:t>
      </w:r>
      <w:r>
        <w:rPr>
          <w:spacing w:val="-1"/>
        </w:rPr>
        <w:t>上課前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14 </w:t>
      </w:r>
      <w:r>
        <w:rPr/>
        <w:t>天通知是否確定開班</w:t>
      </w:r>
      <w:r>
        <w:rPr>
          <w:rFonts w:ascii="Times New Roman" w:hAnsi="Times New Roman" w:cs="Times New Roman" w:eastAsia="Times New Roman"/>
        </w:rPr>
        <w:t>)</w:t>
      </w:r>
    </w:p>
    <w:p>
      <w:pPr>
        <w:pStyle w:val="BodyText"/>
        <w:spacing w:line="271" w:lineRule="auto" w:before="7"/>
        <w:ind w:right="209"/>
        <w:jc w:val="left"/>
      </w:pPr>
      <w:r>
        <w:rPr/>
        <w:t>報名期限</w:t>
      </w:r>
      <w:r>
        <w:rPr>
          <w:rFonts w:ascii="新細明體" w:hAnsi="新細明體" w:cs="新細明體" w:eastAsia="新細明體"/>
        </w:rPr>
        <w:t>：</w:t>
      </w:r>
      <w:hyperlink r:id="rId5">
        <w:r>
          <w:rPr/>
          <w:t>開課</w:t>
        </w:r>
        <w:r>
          <w:rPr>
            <w:spacing w:val="-61"/>
          </w:rPr>
          <w:t> </w:t>
        </w:r>
        <w:r>
          <w:rPr>
            <w:rFonts w:ascii="Times New Roman" w:hAnsi="Times New Roman" w:cs="Times New Roman" w:eastAsia="Times New Roman"/>
          </w:rPr>
          <w:t>14 </w:t>
        </w:r>
        <w:r>
          <w:rPr/>
          <w:t>天前</w:t>
        </w:r>
        <w:r>
          <w:rPr>
            <w:rFonts w:ascii="新細明體" w:hAnsi="新細明體" w:cs="新細明體" w:eastAsia="新細明體"/>
          </w:rPr>
          <w:t>，</w:t>
        </w:r>
        <w:r>
          <w:rPr/>
          <w:t>填妥下方報名表傳至</w:t>
        </w:r>
        <w:r>
          <w:rPr>
            <w:spacing w:val="-60"/>
          </w:rPr>
          <w:t> </w:t>
        </w:r>
        <w:r>
          <w:rPr>
            <w:rFonts w:ascii="Times New Roman" w:hAnsi="Times New Roman" w:cs="Times New Roman" w:eastAsia="Times New Roman"/>
            <w:spacing w:val="-1"/>
          </w:rPr>
          <w:t>chlin@chu.edu.tw</w:t>
        </w:r>
      </w:hyperlink>
      <w:r>
        <w:rPr>
          <w:rFonts w:ascii="新細明體" w:hAnsi="新細明體" w:cs="新細明體" w:eastAsia="新細明體"/>
          <w:spacing w:val="-1"/>
        </w:rPr>
        <w:t>，</w:t>
      </w:r>
      <w:r>
        <w:rPr>
          <w:spacing w:val="-1"/>
        </w:rPr>
        <w:t>並請來電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0972590712 </w:t>
      </w:r>
      <w:r>
        <w:rPr/>
        <w:t>確認</w:t>
      </w:r>
      <w:r>
        <w:rPr>
          <w:spacing w:val="38"/>
        </w:rPr>
        <w:t> </w:t>
      </w:r>
      <w:r>
        <w:rPr/>
        <w:t>繳費方式：開課當日現場繳交或於上課前匯款或轉帳至「中華萃思學會」帳戶，兆豐國際商業銀行竹科新安分行</w:t>
      </w:r>
      <w:r>
        <w:rPr>
          <w:rFonts w:ascii="Times New Roman" w:hAnsi="Times New Roman" w:cs="Times New Roman" w:eastAsia="Times New Roman"/>
        </w:rPr>
        <w:t>(</w:t>
      </w:r>
      <w:r>
        <w:rPr/>
        <w:t>代號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  <w:spacing w:val="-1"/>
        </w:rPr>
        <w:t>017)</w:t>
      </w:r>
      <w:r>
        <w:rPr>
          <w:spacing w:val="-1"/>
        </w:rPr>
        <w:t>，帳號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  <w:spacing w:val="-1"/>
        </w:rPr>
        <w:t>020-09-02959-5</w:t>
      </w:r>
      <w:r>
        <w:rPr>
          <w:spacing w:val="-1"/>
        </w:rPr>
        <w:t>，繳</w:t>
      </w:r>
    </w:p>
    <w:p>
      <w:pPr>
        <w:spacing w:after="0" w:line="271" w:lineRule="auto"/>
        <w:jc w:val="left"/>
        <w:sectPr>
          <w:type w:val="continuous"/>
          <w:pgSz w:w="16840" w:h="11910" w:orient="landscape"/>
          <w:pgMar w:top="700" w:bottom="280" w:left="340" w:right="420"/>
        </w:sectPr>
      </w:pPr>
    </w:p>
    <w:p>
      <w:pPr>
        <w:pStyle w:val="BodyText"/>
        <w:spacing w:line="240" w:lineRule="auto" w:before="5"/>
        <w:ind w:left="1282" w:right="0"/>
        <w:jc w:val="left"/>
      </w:pPr>
      <w:r>
        <w:rPr>
          <w:spacing w:val="-1"/>
        </w:rPr>
        <w:t>費用請來電或來訊告知匯出帳號後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5 </w:t>
      </w:r>
      <w:r>
        <w:rPr/>
        <w:t>碼。</w:t>
      </w:r>
    </w:p>
    <w:p>
      <w:pPr>
        <w:pStyle w:val="BodyText"/>
        <w:spacing w:line="240" w:lineRule="auto" w:before="42"/>
        <w:ind w:left="106" w:right="0"/>
        <w:jc w:val="left"/>
        <w:rPr>
          <w:rFonts w:ascii="Times New Roman" w:hAnsi="Times New Roman" w:cs="Times New Roman" w:eastAsia="Times New Roman"/>
        </w:rPr>
      </w:pPr>
      <w:r>
        <w:rPr/>
        <w:t>聯 絡 </w:t>
      </w:r>
      <w:r>
        <w:rPr>
          <w:spacing w:val="-1"/>
        </w:rPr>
        <w:t>人：林錦煌秘書長</w:t>
      </w:r>
      <w:r>
        <w:rPr>
          <w:rFonts w:ascii="Times New Roman" w:hAnsi="Times New Roman" w:cs="Times New Roman" w:eastAsia="Times New Roman"/>
          <w:spacing w:val="-1"/>
        </w:rPr>
        <w:t>(</w:t>
      </w:r>
      <w:r>
        <w:rPr>
          <w:spacing w:val="-1"/>
        </w:rPr>
        <w:t>中華大學科技管理系教授兼人事室主任</w:t>
      </w:r>
      <w:r>
        <w:rPr>
          <w:rFonts w:ascii="Times New Roman" w:hAnsi="Times New Roman" w:cs="Times New Roman" w:eastAsia="Times New Roman"/>
          <w:spacing w:val="-1"/>
        </w:rPr>
        <w:t>)</w:t>
      </w:r>
    </w:p>
    <w:sectPr>
      <w:pgSz w:w="16840" w:h="11910" w:orient="landscape"/>
      <w:pgMar w:top="540" w:bottom="280" w:left="46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標楷體">
    <w:altName w:val="標楷體"/>
    <w:charset w:val="88"/>
    <w:family w:val="script"/>
    <w:pitch w:val="fixed"/>
  </w:font>
  <w:font w:name="新細明體">
    <w:altName w:val="新細明體"/>
    <w:charset w:val="88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82" w:hanging="18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830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78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26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74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22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70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119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667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26"/>
    </w:pPr>
    <w:rPr>
      <w:rFonts w:ascii="標楷體" w:hAnsi="標楷體" w:eastAsia="標楷體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8&#230;&#156;&#136;6&#230;&#151;&#165;&#229;&#137;&#141;&#229;&#161;&#171;&#229;&#166;&#165;&#228;&#184;&#139;&#230;&#150;&#185;&#229;&#160;&#177;&#229;&#144;&#141;&#232;&#161;&#168;&#229;&#130;&#179;&#232;&#135;&#179;chlin@chu.edu.tw" TargetMode="Externa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2016-05-11T10:46:36Z</dcterms:created>
  <dcterms:modified xsi:type="dcterms:W3CDTF">2016-05-11T10:46:36Z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2016-05-05T00:00:00Z</vt:filetime>
  </property>
  <property fmtid="{D5CDD505-2E9C-101B-9397-08002B2CF9AE}" pid="3" name="LastSaved">
    <vt:filetime>2016-05-11T00:00:00Z</vt:filetime>
  </property>
</Properties>
</file>