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423" w:val="left" w:leader="none"/>
          <w:tab w:pos="2710" w:val="left" w:leader="none"/>
          <w:tab w:pos="3997" w:val="left" w:leader="none"/>
          <w:tab w:pos="5283" w:val="left" w:leader="none"/>
          <w:tab w:pos="6567" w:val="left" w:leader="none"/>
          <w:tab w:pos="7852" w:val="left" w:leader="none"/>
          <w:tab w:pos="9136" w:val="left" w:leader="none"/>
        </w:tabs>
        <w:spacing w:before="11"/>
        <w:ind w:left="137" w:right="0" w:firstLine="0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sz w:val="36"/>
          <w:szCs w:val="36"/>
        </w:rPr>
        <w:t>國</w:t>
        <w:tab/>
        <w:t>立</w:t>
        <w:tab/>
        <w:t>高</w:t>
        <w:tab/>
        <w:t>雄</w:t>
        <w:tab/>
        <w:t>餐</w:t>
        <w:tab/>
        <w:t>旅</w:t>
        <w:tab/>
        <w:t>大</w:t>
        <w:tab/>
        <w:t>學</w:t>
      </w:r>
    </w:p>
    <w:p>
      <w:pPr>
        <w:pStyle w:val="Heading1"/>
        <w:spacing w:line="240" w:lineRule="auto" w:before="132"/>
        <w:ind w:right="0"/>
        <w:jc w:val="left"/>
      </w:pPr>
      <w:r>
        <w:rPr/>
        <w:t>教</w:t>
      </w:r>
      <w:r>
        <w:rPr>
          <w:spacing w:val="-107"/>
        </w:rPr>
        <w:t> </w:t>
      </w:r>
      <w:r>
        <w:rPr/>
        <w:t>學</w:t>
      </w:r>
      <w:r>
        <w:rPr>
          <w:spacing w:val="-107"/>
        </w:rPr>
        <w:t> </w:t>
      </w:r>
      <w:r>
        <w:rPr/>
        <w:t>實</w:t>
      </w:r>
      <w:r>
        <w:rPr>
          <w:spacing w:val="-107"/>
        </w:rPr>
        <w:t> </w:t>
      </w:r>
      <w:r>
        <w:rPr/>
        <w:t>務</w:t>
      </w:r>
      <w:r>
        <w:rPr>
          <w:spacing w:val="-107"/>
        </w:rPr>
        <w:t> </w:t>
      </w:r>
      <w:r>
        <w:rPr/>
        <w:t>升</w:t>
      </w:r>
      <w:r>
        <w:rPr>
          <w:spacing w:val="-107"/>
        </w:rPr>
        <w:t> </w:t>
      </w:r>
      <w:r>
        <w:rPr/>
        <w:t>等</w:t>
      </w:r>
      <w:r>
        <w:rPr>
          <w:spacing w:val="-109"/>
        </w:rPr>
        <w:t> </w:t>
      </w:r>
      <w:r>
        <w:rPr/>
        <w:t>經</w:t>
      </w:r>
      <w:r>
        <w:rPr>
          <w:spacing w:val="-107"/>
        </w:rPr>
        <w:t> </w:t>
      </w:r>
      <w:r>
        <w:rPr/>
        <w:t>驗</w:t>
      </w:r>
      <w:r>
        <w:rPr>
          <w:spacing w:val="-107"/>
        </w:rPr>
        <w:t> </w:t>
      </w:r>
      <w:r>
        <w:rPr/>
        <w:t>分</w:t>
      </w:r>
      <w:r>
        <w:rPr>
          <w:spacing w:val="-107"/>
        </w:rPr>
        <w:t> </w:t>
      </w:r>
      <w:r>
        <w:rPr/>
        <w:t>享</w:t>
      </w:r>
      <w:r>
        <w:rPr>
          <w:spacing w:val="-106"/>
        </w:rPr>
        <w:t> </w:t>
      </w:r>
      <w:r>
        <w:rPr/>
        <w:t>會</w:t>
      </w:r>
      <w:r>
        <w:rPr>
          <w:spacing w:val="-107"/>
        </w:rPr>
        <w:t> </w:t>
      </w:r>
      <w:r>
        <w:rPr/>
        <w:t>－</w:t>
      </w:r>
      <w:r>
        <w:rPr>
          <w:spacing w:val="-104"/>
        </w:rPr>
        <w:t> </w:t>
      </w:r>
      <w:r>
        <w:rPr/>
        <w:t>教</w:t>
      </w:r>
      <w:r>
        <w:rPr>
          <w:spacing w:val="-107"/>
        </w:rPr>
        <w:t> </w:t>
      </w:r>
      <w:r>
        <w:rPr/>
        <w:t>學</w:t>
      </w:r>
      <w:r>
        <w:rPr>
          <w:spacing w:val="-107"/>
        </w:rPr>
        <w:t> </w:t>
      </w:r>
      <w:r>
        <w:rPr/>
        <w:t>實</w:t>
      </w:r>
      <w:r>
        <w:rPr>
          <w:spacing w:val="-107"/>
        </w:rPr>
        <w:t> </w:t>
      </w:r>
      <w:r>
        <w:rPr/>
        <w:t>務</w:t>
      </w:r>
      <w:r>
        <w:rPr>
          <w:spacing w:val="-106"/>
        </w:rPr>
        <w:t> </w:t>
      </w:r>
      <w:r>
        <w:rPr/>
        <w:t>升</w:t>
      </w:r>
      <w:r>
        <w:rPr>
          <w:spacing w:val="-107"/>
        </w:rPr>
        <w:t> </w:t>
      </w:r>
      <w:r>
        <w:rPr/>
        <w:t>等</w:t>
      </w:r>
      <w:r>
        <w:rPr>
          <w:spacing w:val="-110"/>
        </w:rPr>
        <w:t> </w:t>
      </w:r>
      <w:r>
        <w:rPr/>
        <w:t>之</w:t>
      </w:r>
      <w:r>
        <w:rPr>
          <w:spacing w:val="-107"/>
        </w:rPr>
        <w:t> </w:t>
      </w:r>
      <w:r>
        <w:rPr/>
        <w:t>「</w:t>
      </w:r>
      <w:r>
        <w:rPr>
          <w:spacing w:val="-103"/>
        </w:rPr>
        <w:t> </w:t>
      </w:r>
      <w:r>
        <w:rPr>
          <w:spacing w:val="57"/>
        </w:rPr>
        <w:t>千里之</w:t>
      </w:r>
      <w:r>
        <w:rPr/>
        <w:t>行</w:t>
      </w:r>
      <w:r>
        <w:rPr>
          <w:spacing w:val="-108"/>
        </w:rPr>
        <w:t> </w:t>
      </w:r>
      <w:r>
        <w:rPr/>
        <w:t>」</w:t>
      </w:r>
      <w:r>
        <w:rPr/>
      </w:r>
    </w:p>
    <w:p>
      <w:pPr>
        <w:spacing w:line="240" w:lineRule="auto" w:before="12"/>
        <w:rPr>
          <w:rFonts w:ascii="標楷體" w:hAnsi="標楷體" w:cs="標楷體" w:eastAsia="標楷體"/>
          <w:sz w:val="26"/>
          <w:szCs w:val="26"/>
        </w:rPr>
      </w:pPr>
    </w:p>
    <w:p>
      <w:pPr>
        <w:spacing w:before="15"/>
        <w:ind w:left="107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drawing>
          <wp:inline distT="0" distB="0" distL="0" distR="0">
            <wp:extent cx="128270" cy="12827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7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 </w:t>
      </w:r>
      <w:r>
        <w:rPr>
          <w:rFonts w:ascii="標楷體" w:hAnsi="標楷體" w:cs="標楷體" w:eastAsia="標楷體"/>
          <w:spacing w:val="-1"/>
          <w:sz w:val="28"/>
          <w:szCs w:val="28"/>
        </w:rPr>
        <w:t>活動日期：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105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年</w:t>
      </w:r>
      <w:r>
        <w:rPr>
          <w:rFonts w:ascii="標楷體" w:hAnsi="標楷體" w:cs="標楷體" w:eastAsia="標楷體"/>
          <w:spacing w:val="-7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5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z w:val="28"/>
          <w:szCs w:val="28"/>
        </w:rPr>
        <w:t>月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30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標楷體" w:hAnsi="標楷體" w:cs="標楷體" w:eastAsia="標楷體"/>
          <w:spacing w:val="-1"/>
          <w:sz w:val="28"/>
          <w:szCs w:val="28"/>
        </w:rPr>
        <w:t>日（星期一）</w:t>
      </w:r>
    </w:p>
    <w:p>
      <w:pPr>
        <w:spacing w:before="188"/>
        <w:ind w:left="137" w:right="0" w:firstLine="0"/>
        <w:jc w:val="left"/>
        <w:rPr>
          <w:rFonts w:ascii="標楷體" w:hAnsi="標楷體" w:cs="標楷體" w:eastAsia="標楷體"/>
          <w:sz w:val="28"/>
          <w:szCs w:val="28"/>
        </w:rPr>
      </w:pPr>
      <w:r>
        <w:rPr/>
        <w:drawing>
          <wp:inline distT="0" distB="0" distL="0" distR="0">
            <wp:extent cx="127635" cy="128270"/>
            <wp:effectExtent l="0" t="0" r="0" b="0"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  <w:t>   </w:t>
      </w:r>
      <w:r>
        <w:rPr>
          <w:rFonts w:ascii="標楷體" w:hAnsi="標楷體" w:cs="標楷體" w:eastAsia="標楷體"/>
          <w:spacing w:val="-1"/>
          <w:sz w:val="28"/>
          <w:szCs w:val="28"/>
        </w:rPr>
        <w:t>活動地點：本校行政大樓四樓</w:t>
      </w:r>
      <w:r>
        <w:rPr>
          <w:rFonts w:ascii="標楷體" w:hAnsi="標楷體" w:cs="標楷體" w:eastAsia="標楷體"/>
          <w:spacing w:val="-7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A405 </w:t>
      </w:r>
      <w:r>
        <w:rPr>
          <w:rFonts w:ascii="標楷體" w:hAnsi="標楷體" w:cs="標楷體" w:eastAsia="標楷體"/>
          <w:sz w:val="28"/>
          <w:szCs w:val="28"/>
        </w:rPr>
        <w:t>會議室</w:t>
      </w:r>
    </w:p>
    <w:p>
      <w:pPr>
        <w:spacing w:before="144"/>
        <w:ind w:left="374" w:right="0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sz w:val="32"/>
          <w:szCs w:val="32"/>
        </w:rPr>
        <w:t>議程表</w:t>
      </w:r>
    </w:p>
    <w:p>
      <w:pPr>
        <w:spacing w:line="240" w:lineRule="auto" w:before="8"/>
        <w:rPr>
          <w:rFonts w:ascii="標楷體" w:hAnsi="標楷體" w:cs="標楷體" w:eastAsia="標楷體"/>
          <w:sz w:val="9"/>
          <w:szCs w:val="9"/>
        </w:rPr>
      </w:pPr>
    </w:p>
    <w:tbl>
      <w:tblPr>
        <w:tblW w:w="0" w:type="auto"/>
        <w:jc w:val="left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3971"/>
        <w:gridCol w:w="3653"/>
      </w:tblGrid>
      <w:tr>
        <w:trPr>
          <w:trHeight w:val="464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1"/>
              <w:ind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時間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1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議程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31"/>
              <w:ind w:left="97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主持人／主講者</w:t>
            </w:r>
          </w:p>
        </w:tc>
      </w:tr>
      <w:tr>
        <w:trPr>
          <w:trHeight w:val="917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13:00-13:25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917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13:25-13:30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開場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教學發展中心 蕭登元主任</w:t>
            </w:r>
          </w:p>
        </w:tc>
      </w:tr>
      <w:tr>
        <w:trPr>
          <w:trHeight w:val="1599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13:30-15:00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標楷體" w:hAnsi="標楷體" w:cs="標楷體" w:eastAsia="標楷體"/>
                <w:sz w:val="35"/>
                <w:szCs w:val="35"/>
              </w:rPr>
            </w:pPr>
          </w:p>
          <w:p>
            <w:pPr>
              <w:pStyle w:val="TableParagraph"/>
              <w:spacing w:line="312" w:lineRule="exact"/>
              <w:ind w:left="416" w:right="299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教學實務升等成果報告經驗分享 教學實務升等之「千里之行」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3" w:lineRule="exact" w:before="131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  <w:u w:val="single" w:color="000000"/>
              </w:rPr>
              <w:t>主持人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312" w:lineRule="exact"/>
              <w:ind w:right="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教師發展組 蔡欣佑組長</w:t>
            </w:r>
          </w:p>
          <w:p>
            <w:pPr>
              <w:pStyle w:val="TableParagraph"/>
              <w:spacing w:line="312" w:lineRule="exact"/>
              <w:ind w:left="5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pacing w:val="-60"/>
                <w:sz w:val="24"/>
                <w:szCs w:val="24"/>
                <w:u w:val="single" w:color="000000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  <w:u w:val="single" w:color="000000"/>
              </w:rPr>
              <w:t>主講人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5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313" w:lineRule="exact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旅遊管理研究所 石岳峻副教授</w:t>
            </w:r>
          </w:p>
        </w:tc>
      </w:tr>
      <w:tr>
        <w:trPr>
          <w:trHeight w:val="917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15:00-15:20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綜合座談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3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教學發展中心 蕭登元主任</w:t>
            </w:r>
          </w:p>
        </w:tc>
      </w:tr>
      <w:tr>
        <w:trPr>
          <w:trHeight w:val="917" w:hRule="exact"/>
        </w:trPr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15:20-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標楷體" w:hAnsi="標楷體" w:cs="標楷體" w:eastAsia="標楷體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2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結束</w:t>
            </w:r>
          </w:p>
        </w:tc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--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spacing w:line="240" w:lineRule="auto" w:before="39"/>
        <w:ind w:left="124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※ 本表係預定，時間依照實際狀況彈性處理。</w:t>
      </w:r>
    </w:p>
    <w:p>
      <w:pPr>
        <w:spacing w:after="0" w:line="240" w:lineRule="auto"/>
        <w:jc w:val="left"/>
        <w:rPr>
          <w:rFonts w:ascii="標楷體" w:hAnsi="標楷體" w:cs="標楷體" w:eastAsia="標楷體"/>
        </w:rPr>
        <w:sectPr>
          <w:type w:val="continuous"/>
          <w:pgSz w:w="11910" w:h="16840"/>
          <w:pgMar w:top="1580" w:bottom="280" w:left="1140" w:right="1160"/>
        </w:sectPr>
      </w:pPr>
    </w:p>
    <w:p>
      <w:pPr>
        <w:pStyle w:val="Heading1"/>
        <w:spacing w:line="240" w:lineRule="auto"/>
        <w:ind w:left="2945" w:right="0"/>
        <w:jc w:val="left"/>
        <w:rPr>
          <w:rFonts w:ascii="標楷體" w:hAnsi="標楷體" w:cs="標楷體" w:eastAsia="標楷體"/>
        </w:rPr>
      </w:pPr>
      <w:r>
        <w:rPr>
          <w:rFonts w:ascii="標楷體" w:hAnsi="標楷體" w:cs="標楷體" w:eastAsia="標楷體"/>
        </w:rPr>
        <w:t>國立高雄餐旅大學交通資訊</w:t>
      </w:r>
    </w:p>
    <w:p>
      <w:pPr>
        <w:spacing w:line="240" w:lineRule="auto" w:before="9"/>
        <w:rPr>
          <w:rFonts w:ascii="標楷體" w:hAnsi="標楷體" w:cs="標楷體" w:eastAsia="標楷體"/>
          <w:sz w:val="19"/>
          <w:szCs w:val="19"/>
        </w:rPr>
      </w:pPr>
    </w:p>
    <w:p>
      <w:pPr>
        <w:pStyle w:val="Heading2"/>
        <w:spacing w:line="240" w:lineRule="auto" w:before="27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u w:val="single" w:color="000000"/>
        </w:rPr>
        <w:t>學校地址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25"/>
        <w:ind w:right="0"/>
        <w:jc w:val="left"/>
      </w:pPr>
      <w:r>
        <w:rPr/>
        <w:t>高雄市小港區松和路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/>
        <w:t>號</w:t>
      </w:r>
    </w:p>
    <w:p>
      <w:pPr>
        <w:pStyle w:val="Heading2"/>
        <w:spacing w:line="240" w:lineRule="auto" w:before="123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shape style="position:absolute;margin-left:161.75pt;margin-top:16.76247pt;width:336.15pt;height:327.45pt;mso-position-horizontal-relative:page;mso-position-vertical-relative:paragraph;z-index:0" type="#_x0000_t75" stroked="false">
            <v:imagedata r:id="rId6" o:title=""/>
          </v:shape>
        </w:pict>
      </w: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u w:val="single" w:color="000000"/>
        </w:rPr>
        <w:t>學校位置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15"/>
        <w:ind w:left="11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-60"/>
          <w:sz w:val="24"/>
          <w:szCs w:val="24"/>
          <w:u w:val="single" w:color="000000"/>
        </w:rPr>
        <w:t> </w:t>
      </w:r>
      <w:r>
        <w:rPr>
          <w:rFonts w:ascii="標楷體" w:hAnsi="標楷體" w:cs="標楷體" w:eastAsia="標楷體"/>
          <w:b/>
          <w:bCs/>
          <w:sz w:val="24"/>
          <w:szCs w:val="24"/>
          <w:u w:val="single" w:color="000000"/>
        </w:rPr>
        <w:t>交通路線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5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25"/>
        <w:ind w:right="0"/>
        <w:jc w:val="left"/>
      </w:pPr>
      <w:r>
        <w:rPr>
          <w:rFonts w:ascii="Times New Roman" w:hAnsi="Times New Roman" w:cs="Times New Roman" w:eastAsia="Times New Roman"/>
          <w:spacing w:val="-1"/>
        </w:rPr>
        <w:t>(1)</w:t>
      </w:r>
      <w:r>
        <w:rPr>
          <w:spacing w:val="-1"/>
        </w:rPr>
        <w:t>自行開車</w:t>
      </w:r>
    </w:p>
    <w:p>
      <w:pPr>
        <w:pStyle w:val="BodyText"/>
        <w:tabs>
          <w:tab w:pos="825" w:val="left" w:leader="none"/>
        </w:tabs>
        <w:spacing w:line="240" w:lineRule="auto"/>
        <w:ind w:left="465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路線－從火車站：</w:t>
      </w:r>
    </w:p>
    <w:p>
      <w:pPr>
        <w:pStyle w:val="BodyText"/>
        <w:spacing w:line="240" w:lineRule="auto" w:before="123"/>
        <w:ind w:left="825" w:right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由火車站中山路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宏平路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山明路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松和路</w:t>
      </w: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本校</w:t>
      </w:r>
      <w:r>
        <w:rPr/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自行開車至本校約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50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</w:p>
    <w:p>
      <w:pPr>
        <w:pStyle w:val="BodyText"/>
        <w:tabs>
          <w:tab w:pos="825" w:val="left" w:leader="none"/>
        </w:tabs>
        <w:spacing w:line="240" w:lineRule="auto"/>
        <w:ind w:left="465" w:right="0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rFonts w:ascii="Times New Roman" w:hAnsi="Times New Roman" w:cs="Times New Roman" w:eastAsia="Times New Roman"/>
        </w:rPr>
        <w:t>B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/>
        <w:t>路線－從高速公路：</w:t>
      </w:r>
    </w:p>
    <w:p>
      <w:pPr>
        <w:pStyle w:val="BodyText"/>
        <w:spacing w:line="240" w:lineRule="auto"/>
        <w:ind w:left="825" w:right="0"/>
        <w:jc w:val="left"/>
      </w:pPr>
      <w:r>
        <w:rPr>
          <w:spacing w:val="-1"/>
        </w:rPr>
        <w:t>高速公路</w:t>
      </w:r>
      <w:r>
        <w:rPr>
          <w:rFonts w:ascii="Times New Roman" w:hAnsi="Times New Roman" w:cs="Times New Roman" w:eastAsia="Times New Roman"/>
          <w:spacing w:val="-1"/>
        </w:rPr>
        <w:t>→88</w:t>
      </w:r>
      <w:r>
        <w:rPr>
          <w:rFonts w:ascii="Times New Roman" w:hAnsi="Times New Roman" w:cs="Times New Roman" w:eastAsia="Times New Roman"/>
        </w:rPr>
        <w:t> </w:t>
      </w:r>
      <w:r>
        <w:rPr/>
        <w:t>快速道路</w:t>
      </w:r>
      <w:r>
        <w:rPr>
          <w:rFonts w:ascii="Times New Roman" w:hAnsi="Times New Roman" w:cs="Times New Roman" w:eastAsia="Times New Roman"/>
        </w:rPr>
        <w:t>→</w:t>
      </w:r>
      <w:r>
        <w:rPr/>
        <w:t>由小港出口</w:t>
      </w:r>
      <w:r>
        <w:rPr>
          <w:rFonts w:ascii="Times New Roman" w:hAnsi="Times New Roman" w:cs="Times New Roman" w:eastAsia="Times New Roman"/>
        </w:rPr>
        <w:t>→</w:t>
      </w:r>
      <w:r>
        <w:rPr/>
        <w:t>鳳頂路</w:t>
      </w:r>
      <w:r>
        <w:rPr>
          <w:rFonts w:ascii="Times New Roman" w:hAnsi="Times New Roman" w:cs="Times New Roman" w:eastAsia="Times New Roman"/>
        </w:rPr>
        <w:t>→</w:t>
      </w:r>
      <w:r>
        <w:rPr/>
        <w:t>過埤路</w:t>
      </w:r>
      <w:r>
        <w:rPr>
          <w:rFonts w:ascii="Times New Roman" w:hAnsi="Times New Roman" w:cs="Times New Roman" w:eastAsia="Times New Roman"/>
        </w:rPr>
        <w:t>→</w:t>
      </w:r>
      <w:r>
        <w:rPr/>
        <w:t>高鳳路</w:t>
      </w:r>
      <w:r>
        <w:rPr>
          <w:rFonts w:ascii="Times New Roman" w:hAnsi="Times New Roman" w:cs="Times New Roman" w:eastAsia="Times New Roman"/>
        </w:rPr>
        <w:t>→</w:t>
      </w:r>
      <w:r>
        <w:rPr/>
        <w:t>營口路</w:t>
      </w:r>
      <w:r>
        <w:rPr>
          <w:rFonts w:ascii="Times New Roman" w:hAnsi="Times New Roman" w:cs="Times New Roman" w:eastAsia="Times New Roman"/>
        </w:rPr>
        <w:t>→</w:t>
      </w:r>
      <w:r>
        <w:rPr/>
        <w:t>松和路</w:t>
      </w:r>
    </w:p>
    <w:p>
      <w:pPr>
        <w:pStyle w:val="BodyText"/>
        <w:spacing w:line="331" w:lineRule="auto" w:before="123"/>
        <w:ind w:right="3212" w:firstLine="708"/>
        <w:jc w:val="left"/>
      </w:pPr>
      <w:r>
        <w:rPr>
          <w:rFonts w:ascii="Times New Roman" w:hAnsi="Times New Roman" w:cs="Times New Roman" w:eastAsia="Times New Roman"/>
          <w:spacing w:val="-1"/>
        </w:rPr>
        <w:t>→</w:t>
      </w:r>
      <w:r>
        <w:rPr>
          <w:spacing w:val="-1"/>
        </w:rPr>
        <w:t>本校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下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88 </w:t>
      </w:r>
      <w:r>
        <w:rPr/>
        <w:t>快速道路至本校約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 </w:t>
      </w:r>
      <w:r>
        <w:rPr/>
        <w:t>分鐘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(2)</w:t>
      </w:r>
      <w:r>
        <w:rPr>
          <w:spacing w:val="-1"/>
        </w:rPr>
        <w:t>高鐵與捷運</w:t>
      </w:r>
    </w:p>
    <w:p>
      <w:pPr>
        <w:pStyle w:val="BodyText"/>
        <w:tabs>
          <w:tab w:pos="825" w:val="left" w:leader="none"/>
        </w:tabs>
        <w:spacing w:line="333" w:lineRule="auto" w:before="20"/>
        <w:ind w:left="825" w:right="111" w:hanging="356"/>
        <w:jc w:val="left"/>
      </w:pPr>
      <w:r>
        <w:rPr>
          <w:rFonts w:ascii="Symbol" w:hAnsi="Symbol" w:cs="Symbol" w:eastAsia="Symbol"/>
          <w:w w:val="95"/>
          <w:sz w:val="20"/>
          <w:szCs w:val="20"/>
        </w:rPr>
        <w:t></w:t>
      </w:r>
      <w:r>
        <w:rPr>
          <w:rFonts w:ascii="Times New Roman" w:hAnsi="Times New Roman" w:cs="Times New Roman" w:eastAsia="Times New Roman"/>
          <w:w w:val="95"/>
          <w:sz w:val="20"/>
          <w:szCs w:val="20"/>
        </w:rPr>
        <w:tab/>
      </w:r>
      <w:r>
        <w:rPr>
          <w:spacing w:val="-1"/>
        </w:rPr>
        <w:t>至高鐵左營站轉搭乘捷運紅線，至終點站小港站出站，至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4 </w:t>
      </w:r>
      <w:r>
        <w:rPr>
          <w:spacing w:val="-1"/>
        </w:rPr>
        <w:t>號出口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二苓國小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，搭乘</w:t>
      </w:r>
      <w:r>
        <w:rPr>
          <w:spacing w:val="37"/>
        </w:rPr>
        <w:t> </w:t>
      </w:r>
      <w:r>
        <w:rPr/>
        <w:t>接駁車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  <w:spacing w:val="-1"/>
        </w:rPr>
        <w:t>R1(</w:t>
      </w:r>
      <w:r>
        <w:rPr>
          <w:spacing w:val="-1"/>
        </w:rPr>
        <w:t>紅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3"/>
        </w:rPr>
        <w:t>1)</w:t>
      </w:r>
      <w:r>
        <w:rPr>
          <w:spacing w:val="-3"/>
        </w:rPr>
        <w:t>路或計程車，至高雄餐旅大學正門口下車，約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10~15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/>
        <w:t>分鐘到達本校。</w:t>
      </w:r>
    </w:p>
    <w:p>
      <w:pPr>
        <w:pStyle w:val="BodyText"/>
        <w:numPr>
          <w:ilvl w:val="0"/>
          <w:numId w:val="1"/>
        </w:numPr>
        <w:tabs>
          <w:tab w:pos="838" w:val="left" w:leader="none"/>
        </w:tabs>
        <w:spacing w:line="240" w:lineRule="auto" w:before="1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/>
        <w:t>紅</w:t>
      </w:r>
      <w:r>
        <w:rPr>
          <w:spacing w:val="-61"/>
        </w:rPr>
        <w:t> </w:t>
      </w:r>
      <w:r>
        <w:rPr>
          <w:rFonts w:ascii="Times New Roman" w:hAnsi="Times New Roman" w:cs="Times New Roman" w:eastAsia="Times New Roman"/>
        </w:rPr>
        <w:t>1 </w:t>
      </w:r>
      <w:r>
        <w:rPr>
          <w:spacing w:val="-1"/>
        </w:rPr>
        <w:t>公車時刻表：</w:t>
      </w:r>
      <w:hyperlink r:id="rId7">
        <w:r>
          <w:rPr>
            <w:rFonts w:ascii="Times New Roman" w:hAnsi="Times New Roman" w:cs="Times New Roman" w:eastAsia="Times New Roman"/>
            <w:spacing w:val="-1"/>
          </w:rPr>
          <w:t>http://southeastbus.com/index/kcg/R1.html</w:t>
        </w:r>
      </w:hyperlink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top="1580" w:bottom="280" w:left="1160" w:right="1020"/>
        </w:sectPr>
      </w:pPr>
    </w:p>
    <w:p>
      <w:pPr>
        <w:pStyle w:val="Heading2"/>
        <w:spacing w:line="240" w:lineRule="auto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 w:cs="Times New Roman" w:eastAsia="Times New Roman"/>
        </w:rPr>
      </w:r>
      <w:r>
        <w:rPr>
          <w:rFonts w:ascii="Times New Roman" w:hAnsi="Times New Roman" w:cs="Times New Roman" w:eastAsia="Times New Roman"/>
          <w:spacing w:val="-60"/>
          <w:u w:val="single" w:color="000000"/>
        </w:rPr>
        <w:t> </w:t>
      </w:r>
      <w:r>
        <w:rPr>
          <w:w w:val="95"/>
          <w:u w:val="single" w:color="000000"/>
        </w:rPr>
        <w:t>校園平面</w:t>
      </w:r>
      <w:r>
        <w:rPr>
          <w:spacing w:val="-65"/>
          <w:w w:val="9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65"/>
          <w:w w:val="95"/>
          <w:u w:val="single" w:color="000000"/>
        </w:rPr>
      </w:r>
      <w:r>
        <w:rPr>
          <w:w w:val="95"/>
          <w:u w:val="single" w:color="000000"/>
        </w:rPr>
        <w:t>圖</w:t>
      </w:r>
      <w:r>
        <w:rPr>
          <w:rFonts w:ascii="Times New Roman" w:hAnsi="Times New Roman" w:cs="Times New Roman" w:eastAsia="Times New Roman"/>
          <w:spacing w:val="-5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5"/>
        </w:rPr>
      </w:r>
      <w:r>
        <w:rPr>
          <w:rFonts w:ascii="Times New Roman" w:hAnsi="Times New Roman" w:cs="Times New Roman" w:eastAsia="Times New Roman"/>
          <w:b w:val="0"/>
          <w:bCs w:val="0"/>
        </w:rPr>
      </w:r>
    </w:p>
    <w:p>
      <w:pPr>
        <w:pStyle w:val="BodyText"/>
        <w:spacing w:line="240" w:lineRule="auto" w:before="146"/>
        <w:ind w:right="0"/>
        <w:jc w:val="left"/>
      </w:pPr>
      <w:r>
        <w:rPr/>
        <w:t>活動地點：本校行政大樓四樓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A405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/>
        <w:t>會議室</w:t>
      </w:r>
    </w:p>
    <w:p>
      <w:pPr>
        <w:spacing w:line="240" w:lineRule="auto" w:before="0"/>
        <w:rPr>
          <w:rFonts w:ascii="標楷體" w:hAnsi="標楷體" w:cs="標楷體" w:eastAsia="標楷體"/>
          <w:sz w:val="20"/>
          <w:szCs w:val="20"/>
        </w:rPr>
      </w:pPr>
    </w:p>
    <w:p>
      <w:pPr>
        <w:spacing w:line="240" w:lineRule="auto" w:before="10"/>
        <w:rPr>
          <w:rFonts w:ascii="標楷體" w:hAnsi="標楷體" w:cs="標楷體" w:eastAsia="標楷體"/>
          <w:sz w:val="19"/>
          <w:szCs w:val="19"/>
        </w:rPr>
      </w:pPr>
    </w:p>
    <w:p>
      <w:pPr>
        <w:spacing w:line="200" w:lineRule="atLeast"/>
        <w:ind w:left="509" w:right="0" w:firstLine="0"/>
        <w:rPr>
          <w:rFonts w:ascii="標楷體" w:hAnsi="標楷體" w:cs="標楷體" w:eastAsia="標楷體"/>
          <w:sz w:val="20"/>
          <w:szCs w:val="20"/>
        </w:rPr>
      </w:pPr>
      <w:r>
        <w:rPr>
          <w:rFonts w:ascii="標楷體" w:hAnsi="標楷體" w:cs="標楷體" w:eastAsia="標楷體"/>
          <w:sz w:val="20"/>
          <w:szCs w:val="20"/>
        </w:rPr>
        <w:pict>
          <v:group style="width:437.05pt;height:617.550pt;mso-position-horizontal-relative:char;mso-position-vertical-relative:line" coordorigin="0,0" coordsize="8741,12351">
            <v:shape style="position:absolute;left:0;top:0;width:8740;height:12351" type="#_x0000_t75" alt="E:\(卓越)104年度子計畫一\7. 活動表單\【公版】學校logo圖檔\交通資訊\校內導覽圖-104年(藍帶).jpg" stroked="false">
              <v:imagedata r:id="rId8" o:title=""/>
            </v:shape>
            <v:group style="position:absolute;left:3010;top:3275;width:1287;height:622" coordorigin="3010,3275" coordsize="1287,622">
              <v:shape style="position:absolute;left:3010;top:3275;width:1287;height:622" coordorigin="3010,3275" coordsize="1287,622" path="m3010,3897l4297,3897,4297,3275,3010,3275,3010,3897xe" filled="false" stroked="true" strokeweight="3pt" strokecolor="#ff0000">
                <v:path arrowok="t"/>
              </v:shape>
            </v:group>
          </v:group>
        </w:pict>
      </w:r>
      <w:r>
        <w:rPr>
          <w:rFonts w:ascii="標楷體" w:hAnsi="標楷體" w:cs="標楷體" w:eastAsia="標楷體"/>
          <w:sz w:val="20"/>
          <w:szCs w:val="20"/>
        </w:rPr>
      </w:r>
    </w:p>
    <w:sectPr>
      <w:pgSz w:w="11910" w:h="16840"/>
      <w:pgMar w:top="1520" w:bottom="280" w:left="11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37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21"/>
      <w:ind w:left="117"/>
    </w:pPr>
    <w:rPr>
      <w:rFonts w:ascii="標楷體" w:hAnsi="標楷體" w:eastAsia="標楷體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5"/>
      <w:ind w:left="137"/>
      <w:outlineLvl w:val="1"/>
    </w:pPr>
    <w:rPr>
      <w:rFonts w:ascii="標楷體" w:hAnsi="標楷體" w:eastAsia="標楷體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7"/>
      <w:ind w:left="117"/>
      <w:outlineLvl w:val="2"/>
    </w:pPr>
    <w:rPr>
      <w:rFonts w:ascii="標楷體" w:hAnsi="標楷體" w:eastAsia="標楷體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southeastbus.com/index/kcg/R1.html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nkhc</dc:creator>
  <dc:title>國立高雄餐旅學院</dc:title>
  <dcterms:created xsi:type="dcterms:W3CDTF">2016-05-16T11:28:38Z</dcterms:created>
  <dcterms:modified xsi:type="dcterms:W3CDTF">2016-05-16T11:28:38Z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2016-05-11T00:00:00Z</vt:filetime>
  </property>
  <property fmtid="{D5CDD505-2E9C-101B-9397-08002B2CF9AE}" pid="3" name="LastSaved">
    <vt:filetime>2016-05-16T00:00:00Z</vt:filetime>
  </property>
</Properties>
</file>