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AF" w:rsidRPr="00C651CE" w:rsidRDefault="00EA42AF" w:rsidP="00E60804">
      <w:pPr>
        <w:snapToGrid w:val="0"/>
        <w:jc w:val="center"/>
        <w:rPr>
          <w:rFonts w:ascii="標楷體" w:eastAsia="標楷體" w:hAnsi="標楷體"/>
          <w:sz w:val="32"/>
          <w:szCs w:val="28"/>
        </w:rPr>
      </w:pPr>
      <w:bookmarkStart w:id="0" w:name="_GoBack"/>
      <w:bookmarkEnd w:id="0"/>
      <w:r w:rsidRPr="00C651CE">
        <w:rPr>
          <w:rFonts w:ascii="標楷體" w:eastAsia="標楷體" w:hAnsi="標楷體" w:hint="eastAsia"/>
          <w:sz w:val="32"/>
          <w:szCs w:val="28"/>
        </w:rPr>
        <w:t>破浪前行：第二屆臺灣民俗研究青年學者學術研討會</w:t>
      </w:r>
    </w:p>
    <w:p w:rsidR="00EA42AF" w:rsidRPr="00C651CE" w:rsidRDefault="00EA42AF" w:rsidP="00E60804">
      <w:pPr>
        <w:spacing w:afterLines="50" w:after="180"/>
        <w:jc w:val="center"/>
        <w:rPr>
          <w:rFonts w:ascii="標楷體" w:eastAsia="標楷體" w:hAnsi="標楷體"/>
          <w:sz w:val="32"/>
          <w:szCs w:val="28"/>
        </w:rPr>
      </w:pPr>
      <w:r w:rsidRPr="00C651CE">
        <w:rPr>
          <w:rFonts w:ascii="標楷體" w:eastAsia="標楷體" w:hAnsi="標楷體" w:hint="eastAsia"/>
          <w:sz w:val="32"/>
          <w:szCs w:val="28"/>
        </w:rPr>
        <w:t>徵稿啟事</w:t>
      </w:r>
    </w:p>
    <w:p w:rsidR="000876D0" w:rsidRPr="00C651CE" w:rsidRDefault="000876D0" w:rsidP="00EA42AF">
      <w:pPr>
        <w:rPr>
          <w:rFonts w:ascii="標楷體" w:eastAsia="標楷體" w:hAnsi="標楷體"/>
          <w:sz w:val="28"/>
        </w:rPr>
      </w:pPr>
      <w:r w:rsidRPr="00C651CE">
        <w:rPr>
          <w:rFonts w:ascii="標楷體" w:eastAsia="標楷體" w:hAnsi="標楷體" w:hint="eastAsia"/>
          <w:sz w:val="28"/>
        </w:rPr>
        <w:t>一、</w:t>
      </w:r>
      <w:r w:rsidR="00E60804" w:rsidRPr="00C651CE">
        <w:rPr>
          <w:rFonts w:ascii="標楷體" w:eastAsia="標楷體" w:hAnsi="標楷體" w:hint="eastAsia"/>
          <w:sz w:val="28"/>
        </w:rPr>
        <w:t>會議說明</w:t>
      </w:r>
    </w:p>
    <w:p w:rsidR="00A52D3E" w:rsidRPr="00C651CE" w:rsidRDefault="00E60804" w:rsidP="00E60804">
      <w:pPr>
        <w:ind w:firstLine="48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臺灣民俗研究青年學者學術研討會已於2014年啟航，在民俗學科起步的思想浪潮上，正準備邁向乘風破浪的各樣旅程，航行中也許困難重重，但秉持著鼓勵臺灣民俗青年學者之精進，期許青年研究者能不畏當前民俗學發展之困境，仍持續向前邁進的概念，今年（2016）再度籌畫辦理第二屆會議，並設定主題為「破浪前行：第二屆臺灣民俗研究青年學者學術研討會」，希望能持續提供青年學者學術交流平臺與發展空間，讓臺灣民俗學的青年研究者能透過本研討會，持續積累能量，進而破浪前行、展翅高飛，追求更穩健的學術研究發展面向，為臺灣民俗學開創嶄新高度。</w:t>
      </w:r>
    </w:p>
    <w:p w:rsidR="000876D0" w:rsidRPr="00C651CE" w:rsidRDefault="000876D0" w:rsidP="00C126B7">
      <w:pPr>
        <w:spacing w:beforeLines="100" w:before="360"/>
        <w:rPr>
          <w:rFonts w:ascii="標楷體" w:eastAsia="標楷體" w:hAnsi="標楷體"/>
          <w:sz w:val="28"/>
        </w:rPr>
      </w:pPr>
      <w:r w:rsidRPr="00C651CE">
        <w:rPr>
          <w:rFonts w:ascii="標楷體" w:eastAsia="標楷體" w:hAnsi="標楷體" w:hint="eastAsia"/>
          <w:sz w:val="28"/>
        </w:rPr>
        <w:t>二、辦理單位</w:t>
      </w:r>
    </w:p>
    <w:p w:rsidR="00E60804" w:rsidRPr="00C651CE" w:rsidRDefault="00E60804" w:rsidP="00E60804">
      <w:pPr>
        <w:ind w:leftChars="200" w:left="1680" w:hangingChars="500" w:hanging="120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主辦單位：靜宜大學臺灣研究中心、社團法人</w:t>
      </w:r>
      <w:r w:rsidR="007B7E97" w:rsidRPr="00C651CE">
        <w:rPr>
          <w:rFonts w:ascii="標楷體" w:eastAsia="標楷體" w:hAnsi="標楷體" w:hint="eastAsia"/>
          <w:kern w:val="0"/>
        </w:rPr>
        <w:t>台</w:t>
      </w:r>
      <w:r w:rsidRPr="00C651CE">
        <w:rPr>
          <w:rFonts w:ascii="標楷體" w:eastAsia="標楷體" w:hAnsi="標楷體" w:hint="eastAsia"/>
        </w:rPr>
        <w:t>灣淡南民俗文化研究會</w:t>
      </w:r>
    </w:p>
    <w:p w:rsidR="00A52D3E" w:rsidRPr="00C651CE" w:rsidRDefault="00E60804" w:rsidP="00E60804">
      <w:pPr>
        <w:ind w:leftChars="200" w:left="1680" w:hangingChars="500" w:hanging="120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協辦單位：臺南市北門社區大學、中央研究院臺灣宗教</w:t>
      </w:r>
      <w:r w:rsidR="007B7E97" w:rsidRPr="00C651CE">
        <w:rPr>
          <w:rFonts w:ascii="標楷體" w:eastAsia="標楷體" w:hAnsi="標楷體" w:hint="eastAsia"/>
          <w:kern w:val="0"/>
        </w:rPr>
        <w:t>文化</w:t>
      </w:r>
      <w:r w:rsidRPr="00C651CE">
        <w:rPr>
          <w:rFonts w:ascii="標楷體" w:eastAsia="標楷體" w:hAnsi="標楷體" w:hint="eastAsia"/>
        </w:rPr>
        <w:t>數位平臺、</w:t>
      </w:r>
      <w:r w:rsidRPr="00C651CE">
        <w:rPr>
          <w:rFonts w:ascii="標楷體" w:eastAsia="標楷體" w:hAnsi="標楷體"/>
        </w:rPr>
        <w:br/>
      </w:r>
      <w:r w:rsidRPr="00C651CE">
        <w:rPr>
          <w:rFonts w:ascii="標楷體" w:eastAsia="標楷體" w:hAnsi="標楷體" w:hint="eastAsia"/>
        </w:rPr>
        <w:t>民俗亂彈、豐饒文化社等（其餘單位持續徵求中）</w:t>
      </w:r>
    </w:p>
    <w:p w:rsidR="000876D0" w:rsidRPr="00C651CE" w:rsidRDefault="000876D0" w:rsidP="00C126B7">
      <w:pPr>
        <w:spacing w:beforeLines="100" w:before="360"/>
        <w:rPr>
          <w:rFonts w:ascii="標楷體" w:eastAsia="標楷體" w:hAnsi="標楷體"/>
          <w:sz w:val="28"/>
        </w:rPr>
      </w:pPr>
      <w:r w:rsidRPr="00C651CE">
        <w:rPr>
          <w:rFonts w:ascii="標楷體" w:eastAsia="標楷體" w:hAnsi="標楷體" w:hint="eastAsia"/>
          <w:sz w:val="28"/>
        </w:rPr>
        <w:t>三、徵稿</w:t>
      </w:r>
      <w:r w:rsidR="00E60804" w:rsidRPr="00C651CE">
        <w:rPr>
          <w:rFonts w:ascii="標楷體" w:eastAsia="標楷體" w:hAnsi="標楷體" w:hint="eastAsia"/>
          <w:sz w:val="28"/>
        </w:rPr>
        <w:t>主題</w:t>
      </w:r>
    </w:p>
    <w:p w:rsidR="00E60804" w:rsidRPr="00C651CE" w:rsidRDefault="00E60804" w:rsidP="00E60804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1、</w:t>
      </w:r>
      <w:r w:rsidRPr="00C651CE">
        <w:rPr>
          <w:rFonts w:ascii="標楷體" w:eastAsia="標楷體" w:hAnsi="標楷體" w:hint="eastAsia"/>
          <w:b/>
        </w:rPr>
        <w:t>臺灣民間文學研究與回顧</w:t>
      </w:r>
      <w:r w:rsidRPr="00C651CE">
        <w:rPr>
          <w:rFonts w:ascii="標楷體" w:eastAsia="標楷體" w:hAnsi="標楷體" w:hint="eastAsia"/>
        </w:rPr>
        <w:t>：凡涉及臺灣民間文學之方法、發展、文獻、議題之回顧或研究探討者皆可。</w:t>
      </w:r>
    </w:p>
    <w:p w:rsidR="00E60804" w:rsidRPr="00C651CE" w:rsidRDefault="00E60804" w:rsidP="00E60804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2、</w:t>
      </w:r>
      <w:r w:rsidRPr="00C651CE">
        <w:rPr>
          <w:rFonts w:ascii="標楷體" w:eastAsia="標楷體" w:hAnsi="標楷體" w:hint="eastAsia"/>
          <w:b/>
        </w:rPr>
        <w:t>臺灣民俗學研究與方法論</w:t>
      </w:r>
      <w:r w:rsidRPr="00C651CE">
        <w:rPr>
          <w:rFonts w:ascii="標楷體" w:eastAsia="標楷體" w:hAnsi="標楷體" w:hint="eastAsia"/>
        </w:rPr>
        <w:t>：凡涉及臺灣民俗學研究方法論（可由文學、歷史學、人類學、社會學、宗教學等方向與民俗學跨領域整合議題開展，或為臺灣民俗學研究史之回顧）議題者，皆可來稿，或以民俗學研究為主體，提出理論討論、學理思維、議題發展者。</w:t>
      </w:r>
    </w:p>
    <w:p w:rsidR="00E60804" w:rsidRPr="00C651CE" w:rsidRDefault="00E60804" w:rsidP="00E60804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3、</w:t>
      </w:r>
      <w:r w:rsidRPr="00C651CE">
        <w:rPr>
          <w:rFonts w:ascii="標楷體" w:eastAsia="標楷體" w:hAnsi="標楷體" w:hint="eastAsia"/>
          <w:b/>
        </w:rPr>
        <w:t>臺灣民俗學與文化資產</w:t>
      </w:r>
      <w:r w:rsidRPr="00C651CE">
        <w:rPr>
          <w:rFonts w:ascii="標楷體" w:eastAsia="標楷體" w:hAnsi="標楷體" w:hint="eastAsia"/>
        </w:rPr>
        <w:t>：</w:t>
      </w:r>
      <w:r w:rsidRPr="00C651CE">
        <w:rPr>
          <w:rFonts w:ascii="標楷體" w:eastAsia="標楷體" w:hAnsi="標楷體" w:hint="eastAsia"/>
          <w:kern w:val="0"/>
        </w:rPr>
        <w:t>凡登錄或可能登錄為臺灣民俗類文化資產，及其後續維護、保存工作等議題者。</w:t>
      </w:r>
    </w:p>
    <w:p w:rsidR="00E60804" w:rsidRPr="00C651CE" w:rsidRDefault="00E60804" w:rsidP="00E60804">
      <w:pPr>
        <w:ind w:leftChars="200" w:left="840" w:hangingChars="150" w:hanging="360"/>
        <w:rPr>
          <w:rFonts w:ascii="標楷體" w:eastAsia="標楷體" w:hAnsi="標楷體"/>
          <w:b/>
        </w:rPr>
      </w:pPr>
      <w:r w:rsidRPr="00C651CE">
        <w:rPr>
          <w:rFonts w:ascii="標楷體" w:eastAsia="標楷體" w:hAnsi="標楷體" w:hint="eastAsia"/>
        </w:rPr>
        <w:t>4、</w:t>
      </w:r>
      <w:r w:rsidRPr="00C651CE">
        <w:rPr>
          <w:rFonts w:ascii="標楷體" w:eastAsia="標楷體" w:hAnsi="標楷體" w:hint="eastAsia"/>
          <w:b/>
        </w:rPr>
        <w:t>與臺灣民俗學相關主題之研究</w:t>
      </w:r>
      <w:r w:rsidRPr="00C651CE">
        <w:rPr>
          <w:rFonts w:ascii="標楷體" w:eastAsia="標楷體" w:hAnsi="標楷體" w:hint="eastAsia"/>
        </w:rPr>
        <w:t>：凡涉及民俗研究，如：民間文學、宗教信仰、表演藝術、工藝美術</w:t>
      </w:r>
      <w:r w:rsidRPr="00C651CE">
        <w:rPr>
          <w:rFonts w:ascii="新細明體" w:eastAsia="新細明體" w:hAnsi="新細明體" w:hint="eastAsia"/>
        </w:rPr>
        <w:t>、</w:t>
      </w:r>
      <w:r w:rsidRPr="00C651CE">
        <w:rPr>
          <w:rFonts w:ascii="標楷體" w:eastAsia="標楷體" w:hAnsi="標楷體" w:hint="eastAsia"/>
        </w:rPr>
        <w:t>地域社會、生命禮俗等主題內容研究。</w:t>
      </w:r>
    </w:p>
    <w:p w:rsidR="000876D0" w:rsidRPr="00C651CE" w:rsidRDefault="000876D0" w:rsidP="00C126B7">
      <w:pPr>
        <w:spacing w:beforeLines="100" w:before="360"/>
        <w:rPr>
          <w:rFonts w:ascii="標楷體" w:eastAsia="標楷體" w:hAnsi="標楷體"/>
          <w:sz w:val="28"/>
        </w:rPr>
      </w:pPr>
      <w:r w:rsidRPr="00C651CE">
        <w:rPr>
          <w:rFonts w:ascii="標楷體" w:eastAsia="標楷體" w:hAnsi="標楷體" w:hint="eastAsia"/>
          <w:sz w:val="28"/>
        </w:rPr>
        <w:t>四、徵稿對象</w:t>
      </w:r>
    </w:p>
    <w:p w:rsidR="00A52D3E" w:rsidRPr="00C651CE" w:rsidRDefault="00A52D3E" w:rsidP="00A52D3E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1、於國內外大專院校就讀之碩士班、博士班研究生。</w:t>
      </w:r>
    </w:p>
    <w:p w:rsidR="00A52D3E" w:rsidRPr="00C651CE" w:rsidRDefault="00A52D3E" w:rsidP="00A52D3E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2、碩、博士班畢業未滿5年者。</w:t>
      </w:r>
    </w:p>
    <w:p w:rsidR="00A52D3E" w:rsidRPr="00C651CE" w:rsidRDefault="00A52D3E" w:rsidP="00A52D3E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3、40歲以下之民間文學研究、地方文史調查或民俗研究工作者。</w:t>
      </w:r>
    </w:p>
    <w:p w:rsidR="00A52D3E" w:rsidRPr="00C651CE" w:rsidRDefault="00A52D3E" w:rsidP="00A52D3E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lastRenderedPageBreak/>
        <w:t>4、受學者或是籌備委員推薦之學生、學者。</w:t>
      </w:r>
    </w:p>
    <w:p w:rsidR="00A52D3E" w:rsidRPr="00C651CE" w:rsidRDefault="00E60804" w:rsidP="00A52D3E">
      <w:pPr>
        <w:ind w:leftChars="200" w:left="840" w:hangingChars="150" w:hanging="360"/>
        <w:rPr>
          <w:rFonts w:ascii="標楷體" w:eastAsia="標楷體" w:hAnsi="標楷體"/>
          <w:b/>
        </w:rPr>
      </w:pPr>
      <w:r w:rsidRPr="00C651CE">
        <w:rPr>
          <w:rFonts w:ascii="標楷體" w:eastAsia="標楷體" w:hAnsi="標楷體" w:hint="eastAsia"/>
          <w:b/>
        </w:rPr>
        <w:t xml:space="preserve">　　</w:t>
      </w:r>
      <w:r w:rsidR="00A52D3E" w:rsidRPr="00C651CE">
        <w:rPr>
          <w:rFonts w:ascii="標楷體" w:eastAsia="標楷體" w:hAnsi="標楷體" w:hint="eastAsia"/>
          <w:b/>
        </w:rPr>
        <w:t>（參與研討會的年輕學者，需參與全程會議，以加強分享與互動）</w:t>
      </w:r>
    </w:p>
    <w:p w:rsidR="000876D0" w:rsidRPr="00C651CE" w:rsidRDefault="000876D0" w:rsidP="00C126B7">
      <w:pPr>
        <w:spacing w:beforeLines="100" w:before="360"/>
        <w:rPr>
          <w:rFonts w:ascii="標楷體" w:eastAsia="標楷體" w:hAnsi="標楷體"/>
          <w:sz w:val="28"/>
        </w:rPr>
      </w:pPr>
      <w:r w:rsidRPr="00C651CE">
        <w:rPr>
          <w:rFonts w:ascii="標楷體" w:eastAsia="標楷體" w:hAnsi="標楷體" w:hint="eastAsia"/>
          <w:sz w:val="28"/>
        </w:rPr>
        <w:t>五、時間資訊</w:t>
      </w:r>
    </w:p>
    <w:p w:rsidR="00FF41D0" w:rsidRPr="00C651CE" w:rsidRDefault="00281A4E" w:rsidP="00281A4E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1、</w:t>
      </w:r>
      <w:r w:rsidR="00FF41D0" w:rsidRPr="00C651CE">
        <w:rPr>
          <w:rFonts w:ascii="標楷體" w:eastAsia="標楷體" w:hAnsi="標楷體" w:hint="eastAsia"/>
        </w:rPr>
        <w:t>題目與摘要</w:t>
      </w:r>
      <w:r w:rsidR="009704A0" w:rsidRPr="00C651CE">
        <w:rPr>
          <w:rFonts w:ascii="標楷體" w:eastAsia="標楷體" w:hAnsi="標楷體" w:hint="eastAsia"/>
        </w:rPr>
        <w:t>截</w:t>
      </w:r>
      <w:r w:rsidR="00FF41D0" w:rsidRPr="00C651CE">
        <w:rPr>
          <w:rFonts w:ascii="標楷體" w:eastAsia="標楷體" w:hAnsi="標楷體" w:hint="eastAsia"/>
        </w:rPr>
        <w:t>稿</w:t>
      </w:r>
      <w:r w:rsidR="009704A0" w:rsidRPr="00C651CE">
        <w:rPr>
          <w:rFonts w:ascii="標楷體" w:eastAsia="標楷體" w:hAnsi="標楷體" w:hint="eastAsia"/>
        </w:rPr>
        <w:t>日：2016年6月30日（星期四</w:t>
      </w:r>
      <w:r w:rsidR="009704A0" w:rsidRPr="00C651CE">
        <w:rPr>
          <w:rFonts w:ascii="標楷體" w:eastAsia="標楷體" w:hAnsi="標楷體"/>
        </w:rPr>
        <w:t>）</w:t>
      </w:r>
      <w:r w:rsidR="00C651CE" w:rsidRPr="00C651CE">
        <w:rPr>
          <w:rFonts w:ascii="標楷體" w:eastAsia="標楷體" w:hAnsi="標楷體" w:hint="eastAsia"/>
        </w:rPr>
        <w:t>下午5</w:t>
      </w:r>
      <w:r w:rsidR="007F4036" w:rsidRPr="00C651CE">
        <w:rPr>
          <w:rFonts w:ascii="標楷體" w:eastAsia="標楷體" w:hAnsi="標楷體" w:hint="eastAsia"/>
        </w:rPr>
        <w:t>點前</w:t>
      </w:r>
    </w:p>
    <w:p w:rsidR="00FF41D0" w:rsidRPr="00C651CE" w:rsidRDefault="00281A4E" w:rsidP="00281A4E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2、</w:t>
      </w:r>
      <w:r w:rsidR="00FF41D0" w:rsidRPr="00C651CE">
        <w:rPr>
          <w:rFonts w:ascii="標楷體" w:eastAsia="標楷體" w:hAnsi="標楷體" w:hint="eastAsia"/>
        </w:rPr>
        <w:t>摘要審查結果</w:t>
      </w:r>
      <w:r w:rsidR="009704A0" w:rsidRPr="00C651CE">
        <w:rPr>
          <w:rFonts w:ascii="標楷體" w:eastAsia="標楷體" w:hAnsi="標楷體" w:hint="eastAsia"/>
        </w:rPr>
        <w:t>公告：2016年7月31日（星期日</w:t>
      </w:r>
      <w:r w:rsidR="009704A0" w:rsidRPr="00C651CE">
        <w:rPr>
          <w:rFonts w:ascii="標楷體" w:eastAsia="標楷體" w:hAnsi="標楷體"/>
        </w:rPr>
        <w:t>）</w:t>
      </w:r>
      <w:r w:rsidR="009704A0" w:rsidRPr="00C651CE">
        <w:rPr>
          <w:rFonts w:ascii="標楷體" w:eastAsia="標楷體" w:hAnsi="標楷體" w:hint="eastAsia"/>
        </w:rPr>
        <w:t>前</w:t>
      </w:r>
    </w:p>
    <w:p w:rsidR="00FF41D0" w:rsidRPr="00C651CE" w:rsidRDefault="00281A4E" w:rsidP="00281A4E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3、</w:t>
      </w:r>
      <w:r w:rsidR="009704A0" w:rsidRPr="00C651CE">
        <w:rPr>
          <w:rFonts w:ascii="標楷體" w:eastAsia="標楷體" w:hAnsi="標楷體" w:hint="eastAsia"/>
        </w:rPr>
        <w:t>論文全文稿繳交日</w:t>
      </w:r>
      <w:r w:rsidR="00FF41D0" w:rsidRPr="00C651CE">
        <w:rPr>
          <w:rFonts w:ascii="標楷體" w:eastAsia="標楷體" w:hAnsi="標楷體" w:hint="eastAsia"/>
        </w:rPr>
        <w:t>：2016年9月</w:t>
      </w:r>
      <w:r w:rsidR="00CC680B">
        <w:rPr>
          <w:rFonts w:ascii="標楷體" w:eastAsia="標楷體" w:hAnsi="標楷體" w:hint="eastAsia"/>
        </w:rPr>
        <w:t>30</w:t>
      </w:r>
      <w:r w:rsidR="00FF41D0" w:rsidRPr="00C651CE">
        <w:rPr>
          <w:rFonts w:ascii="標楷體" w:eastAsia="標楷體" w:hAnsi="標楷體" w:hint="eastAsia"/>
        </w:rPr>
        <w:t>日</w:t>
      </w:r>
      <w:r w:rsidR="009704A0" w:rsidRPr="00C651CE">
        <w:rPr>
          <w:rFonts w:ascii="標楷體" w:eastAsia="標楷體" w:hAnsi="標楷體" w:hint="eastAsia"/>
        </w:rPr>
        <w:t>（星期</w:t>
      </w:r>
      <w:r w:rsidR="00CC680B">
        <w:rPr>
          <w:rFonts w:ascii="標楷體" w:eastAsia="標楷體" w:hAnsi="標楷體" w:hint="eastAsia"/>
        </w:rPr>
        <w:t>五</w:t>
      </w:r>
      <w:r w:rsidR="009704A0" w:rsidRPr="00C651CE">
        <w:rPr>
          <w:rFonts w:ascii="標楷體" w:eastAsia="標楷體" w:hAnsi="標楷體"/>
        </w:rPr>
        <w:t>）</w:t>
      </w:r>
      <w:r w:rsidR="00FF41D0" w:rsidRPr="00C651CE">
        <w:rPr>
          <w:rFonts w:ascii="標楷體" w:eastAsia="標楷體" w:hAnsi="標楷體" w:hint="eastAsia"/>
        </w:rPr>
        <w:t>前</w:t>
      </w:r>
    </w:p>
    <w:p w:rsidR="00FF41D0" w:rsidRPr="00C651CE" w:rsidRDefault="00281A4E" w:rsidP="00281A4E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4、</w:t>
      </w:r>
      <w:r w:rsidR="00FF41D0" w:rsidRPr="00C651CE">
        <w:rPr>
          <w:rFonts w:ascii="標楷體" w:eastAsia="標楷體" w:hAnsi="標楷體" w:hint="eastAsia"/>
        </w:rPr>
        <w:t>研討會</w:t>
      </w:r>
      <w:r w:rsidR="009704A0" w:rsidRPr="00C651CE">
        <w:rPr>
          <w:rFonts w:ascii="標楷體" w:eastAsia="標楷體" w:hAnsi="標楷體" w:hint="eastAsia"/>
        </w:rPr>
        <w:t>辦理</w:t>
      </w:r>
      <w:r w:rsidRPr="00C651CE">
        <w:rPr>
          <w:rFonts w:ascii="標楷體" w:eastAsia="標楷體" w:hAnsi="標楷體" w:hint="eastAsia"/>
        </w:rPr>
        <w:t>時間</w:t>
      </w:r>
      <w:r w:rsidR="00FF41D0" w:rsidRPr="00C651CE">
        <w:rPr>
          <w:rFonts w:ascii="標楷體" w:eastAsia="標楷體" w:hAnsi="標楷體" w:hint="eastAsia"/>
        </w:rPr>
        <w:t>：2016年10月</w:t>
      </w:r>
      <w:r w:rsidR="007F7162">
        <w:rPr>
          <w:rFonts w:ascii="標楷體" w:eastAsia="標楷體" w:hAnsi="標楷體" w:hint="eastAsia"/>
        </w:rPr>
        <w:t>22</w:t>
      </w:r>
      <w:r w:rsidRPr="00C651CE">
        <w:rPr>
          <w:rFonts w:ascii="標楷體" w:eastAsia="標楷體" w:hAnsi="標楷體" w:hint="eastAsia"/>
        </w:rPr>
        <w:t>、2</w:t>
      </w:r>
      <w:r w:rsidR="007F7162">
        <w:rPr>
          <w:rFonts w:ascii="標楷體" w:eastAsia="標楷體" w:hAnsi="標楷體" w:hint="eastAsia"/>
        </w:rPr>
        <w:t>3</w:t>
      </w:r>
      <w:r w:rsidRPr="00C651CE">
        <w:rPr>
          <w:rFonts w:ascii="標楷體" w:eastAsia="標楷體" w:hAnsi="標楷體" w:hint="eastAsia"/>
        </w:rPr>
        <w:t>日（星期六、日）（暫定）</w:t>
      </w:r>
    </w:p>
    <w:p w:rsidR="000876D0" w:rsidRPr="00C651CE" w:rsidRDefault="000876D0" w:rsidP="00C126B7">
      <w:pPr>
        <w:spacing w:beforeLines="100" w:before="360"/>
        <w:rPr>
          <w:rFonts w:ascii="標楷體" w:eastAsia="標楷體" w:hAnsi="標楷體"/>
          <w:sz w:val="28"/>
        </w:rPr>
      </w:pPr>
      <w:r w:rsidRPr="00C651CE">
        <w:rPr>
          <w:rFonts w:ascii="標楷體" w:eastAsia="標楷體" w:hAnsi="標楷體" w:hint="eastAsia"/>
          <w:sz w:val="28"/>
        </w:rPr>
        <w:t>六、徵稿</w:t>
      </w:r>
      <w:r w:rsidR="00E60804" w:rsidRPr="00C651CE">
        <w:rPr>
          <w:rFonts w:ascii="標楷體" w:eastAsia="標楷體" w:hAnsi="標楷體" w:hint="eastAsia"/>
          <w:sz w:val="28"/>
        </w:rPr>
        <w:t>說明</w:t>
      </w:r>
    </w:p>
    <w:p w:rsidR="00694AD0" w:rsidRPr="00C651CE" w:rsidRDefault="00694AD0" w:rsidP="00694AD0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1、收件方式：摘要及論文全文皆採電子檔（Word格式，如有造字請另附pdf格式檔)，請分別於繳交期限內，以E-mail寄至ising.</w:t>
      </w:r>
      <w:r w:rsidRPr="00C651CE">
        <w:rPr>
          <w:rFonts w:ascii="標楷體" w:eastAsia="標楷體" w:hAnsi="標楷體"/>
        </w:rPr>
        <w:t>folk@gmail.com</w:t>
      </w:r>
      <w:r w:rsidRPr="00C651CE">
        <w:rPr>
          <w:rFonts w:ascii="標楷體" w:eastAsia="標楷體" w:hAnsi="標楷體" w:hint="eastAsia"/>
        </w:rPr>
        <w:t>，官</w:t>
      </w:r>
      <w:r w:rsidR="00CA469E" w:rsidRPr="00C651CE">
        <w:rPr>
          <w:rFonts w:ascii="標楷體" w:eastAsia="標楷體" w:hAnsi="標楷體" w:hint="eastAsia"/>
        </w:rPr>
        <w:t>怡杏秘書</w:t>
      </w:r>
      <w:r w:rsidRPr="00C651CE">
        <w:rPr>
          <w:rFonts w:ascii="標楷體" w:eastAsia="標楷體" w:hAnsi="標楷體" w:hint="eastAsia"/>
        </w:rPr>
        <w:t>收，主旨及檔案名稱請寫明：投稿第二屆臺灣民俗研究青年學者學術研討會（姓名+題目</w:t>
      </w:r>
      <w:r w:rsidRPr="00C651CE">
        <w:rPr>
          <w:rFonts w:ascii="標楷體" w:eastAsia="標楷體" w:hAnsi="標楷體"/>
        </w:rPr>
        <w:t>）</w:t>
      </w:r>
      <w:r w:rsidRPr="00C651CE">
        <w:rPr>
          <w:rFonts w:ascii="標楷體" w:eastAsia="標楷體" w:hAnsi="標楷體" w:hint="eastAsia"/>
        </w:rPr>
        <w:t>。</w:t>
      </w:r>
    </w:p>
    <w:p w:rsidR="00694AD0" w:rsidRPr="00C651CE" w:rsidRDefault="00694AD0" w:rsidP="005A7490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2、</w:t>
      </w:r>
      <w:r w:rsidR="005A7490" w:rsidRPr="00C651CE">
        <w:rPr>
          <w:rFonts w:ascii="標楷體" w:eastAsia="標楷體" w:hAnsi="標楷體" w:hint="eastAsia"/>
        </w:rPr>
        <w:t>檔案格式：請以電腦打字，A4大小，12號字，標楷體，單行間距，邊界依Microsoft Word預設之版面設定。</w:t>
      </w:r>
      <w:r w:rsidRPr="00C651CE">
        <w:rPr>
          <w:rFonts w:ascii="標楷體" w:eastAsia="標楷體" w:hAnsi="標楷體" w:hint="eastAsia"/>
        </w:rPr>
        <w:t>徵稿摘要格式</w:t>
      </w:r>
      <w:r w:rsidR="005A7490" w:rsidRPr="00C651CE">
        <w:rPr>
          <w:rFonts w:ascii="標楷體" w:eastAsia="標楷體" w:hAnsi="標楷體" w:hint="eastAsia"/>
        </w:rPr>
        <w:t>請依</w:t>
      </w:r>
      <w:r w:rsidRPr="00C651CE">
        <w:rPr>
          <w:rFonts w:ascii="標楷體" w:eastAsia="標楷體" w:hAnsi="標楷體" w:hint="eastAsia"/>
          <w:bdr w:val="single" w:sz="4" w:space="0" w:color="auto"/>
        </w:rPr>
        <w:t>附表一</w:t>
      </w:r>
      <w:r w:rsidR="005A7490" w:rsidRPr="00C651CE">
        <w:rPr>
          <w:rFonts w:ascii="標楷體" w:eastAsia="標楷體" w:hAnsi="標楷體" w:hint="eastAsia"/>
        </w:rPr>
        <w:t>之內容繳件</w:t>
      </w:r>
      <w:r w:rsidRPr="00C651CE">
        <w:rPr>
          <w:rFonts w:ascii="標楷體" w:eastAsia="標楷體" w:hAnsi="標楷體" w:hint="eastAsia"/>
        </w:rPr>
        <w:t>。論文全文格式</w:t>
      </w:r>
      <w:r w:rsidR="005A7490" w:rsidRPr="00C651CE">
        <w:rPr>
          <w:rFonts w:ascii="標楷體" w:eastAsia="標楷體" w:hAnsi="標楷體" w:hint="eastAsia"/>
        </w:rPr>
        <w:t>待通過後另行通知</w:t>
      </w:r>
      <w:r w:rsidRPr="00C651CE">
        <w:rPr>
          <w:rFonts w:ascii="標楷體" w:eastAsia="標楷體" w:hAnsi="標楷體" w:hint="eastAsia"/>
        </w:rPr>
        <w:t>，內容約10000-20000字（含摘要、註釋、參考書目、附錄、圖表等）。</w:t>
      </w:r>
    </w:p>
    <w:p w:rsidR="00694AD0" w:rsidRPr="00C651CE" w:rsidRDefault="002C15AC" w:rsidP="002C15AC">
      <w:pPr>
        <w:spacing w:beforeLines="100" w:before="360"/>
        <w:rPr>
          <w:rFonts w:ascii="標楷體" w:eastAsia="標楷體" w:hAnsi="標楷體"/>
          <w:sz w:val="28"/>
        </w:rPr>
      </w:pPr>
      <w:r w:rsidRPr="00C651CE">
        <w:rPr>
          <w:rFonts w:ascii="標楷體" w:eastAsia="標楷體" w:hAnsi="標楷體" w:hint="eastAsia"/>
          <w:sz w:val="28"/>
        </w:rPr>
        <w:t>七、</w:t>
      </w:r>
      <w:r w:rsidR="00694AD0" w:rsidRPr="00C651CE">
        <w:rPr>
          <w:rFonts w:ascii="標楷體" w:eastAsia="標楷體" w:hAnsi="標楷體" w:hint="eastAsia"/>
          <w:sz w:val="28"/>
        </w:rPr>
        <w:t>注意事項</w:t>
      </w:r>
    </w:p>
    <w:p w:rsidR="00281A4E" w:rsidRPr="00C651CE" w:rsidRDefault="00281A4E" w:rsidP="00E60804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1、論文撰寫及會議使用語言皆為中文。</w:t>
      </w:r>
    </w:p>
    <w:p w:rsidR="00281A4E" w:rsidRPr="00C651CE" w:rsidRDefault="00281A4E" w:rsidP="00E60804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2、來稿需為未以任何形式公開發表之學術論文，每人以一篇為限。</w:t>
      </w:r>
    </w:p>
    <w:p w:rsidR="00281A4E" w:rsidRPr="00C651CE" w:rsidRDefault="00281A4E" w:rsidP="00E60804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3、論文內容凡與本次會議主題有關者皆歡迎。</w:t>
      </w:r>
    </w:p>
    <w:p w:rsidR="00FB3C0B" w:rsidRPr="00C651CE" w:rsidRDefault="00FB3C0B" w:rsidP="00FB3C0B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4、徵稿論文均經相關學者匿名審查，不論接受與否，皆於2016年7月31日（星期日</w:t>
      </w:r>
      <w:r w:rsidRPr="00C651CE">
        <w:rPr>
          <w:rFonts w:ascii="標楷體" w:eastAsia="標楷體" w:hAnsi="標楷體"/>
        </w:rPr>
        <w:t>）</w:t>
      </w:r>
      <w:r w:rsidRPr="00C651CE">
        <w:rPr>
          <w:rFonts w:ascii="標楷體" w:eastAsia="標楷體" w:hAnsi="標楷體" w:hint="eastAsia"/>
        </w:rPr>
        <w:t>前告知結果；並請正式錄用之投稿者於2016年9月</w:t>
      </w:r>
      <w:r w:rsidR="00575DEF">
        <w:rPr>
          <w:rFonts w:ascii="標楷體" w:eastAsia="標楷體" w:hAnsi="標楷體" w:hint="eastAsia"/>
        </w:rPr>
        <w:t>30</w:t>
      </w:r>
      <w:r w:rsidRPr="00C651CE">
        <w:rPr>
          <w:rFonts w:ascii="標楷體" w:eastAsia="標楷體" w:hAnsi="標楷體" w:hint="eastAsia"/>
        </w:rPr>
        <w:t>日（星期</w:t>
      </w:r>
      <w:r w:rsidR="00575DEF">
        <w:rPr>
          <w:rFonts w:ascii="標楷體" w:eastAsia="標楷體" w:hAnsi="標楷體" w:hint="eastAsia"/>
        </w:rPr>
        <w:t>五</w:t>
      </w:r>
      <w:r w:rsidRPr="00C651CE">
        <w:rPr>
          <w:rFonts w:ascii="標楷體" w:eastAsia="標楷體" w:hAnsi="標楷體"/>
        </w:rPr>
        <w:t>）</w:t>
      </w:r>
      <w:r w:rsidRPr="00C651CE">
        <w:rPr>
          <w:rFonts w:ascii="標楷體" w:eastAsia="標楷體" w:hAnsi="標楷體" w:hint="eastAsia"/>
        </w:rPr>
        <w:t>前繳交論文全文檔。</w:t>
      </w:r>
    </w:p>
    <w:p w:rsidR="000876D0" w:rsidRPr="00C651CE" w:rsidRDefault="002C15AC" w:rsidP="00C126B7">
      <w:pPr>
        <w:spacing w:beforeLines="100" w:before="360"/>
        <w:rPr>
          <w:rFonts w:ascii="標楷體" w:eastAsia="標楷體" w:hAnsi="標楷體"/>
          <w:sz w:val="28"/>
        </w:rPr>
      </w:pPr>
      <w:r w:rsidRPr="00C651CE">
        <w:rPr>
          <w:rFonts w:ascii="標楷體" w:eastAsia="標楷體" w:hAnsi="標楷體" w:hint="eastAsia"/>
          <w:sz w:val="28"/>
        </w:rPr>
        <w:t>八</w:t>
      </w:r>
      <w:r w:rsidR="000876D0" w:rsidRPr="00C651CE">
        <w:rPr>
          <w:rFonts w:ascii="標楷體" w:eastAsia="標楷體" w:hAnsi="標楷體" w:hint="eastAsia"/>
          <w:sz w:val="28"/>
        </w:rPr>
        <w:t>、</w:t>
      </w:r>
      <w:r w:rsidR="00C126B7" w:rsidRPr="00C651CE">
        <w:rPr>
          <w:rFonts w:ascii="標楷體" w:eastAsia="標楷體" w:hAnsi="標楷體" w:hint="eastAsia"/>
          <w:sz w:val="28"/>
        </w:rPr>
        <w:t>聯絡資訊</w:t>
      </w:r>
    </w:p>
    <w:p w:rsidR="00C126B7" w:rsidRPr="00C651CE" w:rsidRDefault="00CA469E" w:rsidP="00BF05BC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聯絡人：</w:t>
      </w:r>
      <w:r w:rsidR="00575DEF" w:rsidRPr="00575DEF">
        <w:rPr>
          <w:rFonts w:ascii="標楷體" w:eastAsia="標楷體" w:hAnsi="標楷體" w:hint="eastAsia"/>
        </w:rPr>
        <w:t>臺灣淡南民俗文化研究會</w:t>
      </w:r>
      <w:r w:rsidR="00575DEF">
        <w:rPr>
          <w:rFonts w:ascii="標楷體" w:eastAsia="標楷體" w:hAnsi="標楷體" w:hint="eastAsia"/>
        </w:rPr>
        <w:t xml:space="preserve"> </w:t>
      </w:r>
      <w:r w:rsidRPr="00C651CE">
        <w:rPr>
          <w:rFonts w:ascii="標楷體" w:eastAsia="標楷體" w:hAnsi="標楷體" w:hint="eastAsia"/>
        </w:rPr>
        <w:t>官怡杏</w:t>
      </w:r>
    </w:p>
    <w:p w:rsidR="00CA469E" w:rsidRPr="00C651CE" w:rsidRDefault="00CA469E" w:rsidP="00CA469E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E-mail：ising.folk@gmail.com</w:t>
      </w:r>
    </w:p>
    <w:p w:rsidR="00CA469E" w:rsidRPr="00C651CE" w:rsidRDefault="006D7E3D" w:rsidP="006D7E3D">
      <w:pPr>
        <w:ind w:leftChars="200" w:left="840" w:hangingChars="150" w:hanging="360"/>
        <w:rPr>
          <w:rFonts w:ascii="標楷體" w:eastAsia="標楷體" w:hAnsi="標楷體"/>
        </w:rPr>
      </w:pPr>
      <w:r w:rsidRPr="00C651CE">
        <w:rPr>
          <w:rFonts w:ascii="標楷體" w:eastAsia="標楷體" w:hAnsi="標楷體" w:hint="eastAsia"/>
        </w:rPr>
        <w:t>聯絡電話：04-26328001分機17190、17191</w:t>
      </w:r>
    </w:p>
    <w:p w:rsidR="002C15AC" w:rsidRPr="00C651CE" w:rsidRDefault="002C15AC">
      <w:pPr>
        <w:widowControl/>
        <w:rPr>
          <w:rFonts w:ascii="標楷體" w:eastAsia="標楷體" w:hAnsi="標楷體"/>
          <w:sz w:val="28"/>
        </w:rPr>
      </w:pPr>
      <w:r w:rsidRPr="00C651CE">
        <w:rPr>
          <w:rFonts w:ascii="標楷體" w:eastAsia="標楷體" w:hAnsi="標楷體"/>
          <w:sz w:val="28"/>
        </w:rPr>
        <w:br w:type="page"/>
      </w:r>
    </w:p>
    <w:p w:rsidR="00C27605" w:rsidRPr="00C651CE" w:rsidRDefault="00281A4E" w:rsidP="00C126B7">
      <w:pPr>
        <w:spacing w:beforeLines="100" w:before="360"/>
        <w:rPr>
          <w:rFonts w:ascii="標楷體" w:eastAsia="標楷體" w:hAnsi="標楷體"/>
          <w:sz w:val="28"/>
        </w:rPr>
      </w:pPr>
      <w:r w:rsidRPr="00C651CE">
        <w:rPr>
          <w:rFonts w:ascii="標楷體" w:eastAsia="標楷體" w:hAnsi="標楷體" w:hint="eastAsia"/>
          <w:sz w:val="28"/>
        </w:rPr>
        <w:lastRenderedPageBreak/>
        <w:t>附表</w:t>
      </w:r>
      <w:r w:rsidR="00C126B7" w:rsidRPr="00C651CE">
        <w:rPr>
          <w:rFonts w:ascii="標楷體" w:eastAsia="標楷體" w:hAnsi="標楷體" w:hint="eastAsia"/>
          <w:sz w:val="28"/>
        </w:rPr>
        <w:t>一</w:t>
      </w:r>
      <w:r w:rsidR="00C27605" w:rsidRPr="00C651CE">
        <w:rPr>
          <w:rFonts w:ascii="標楷體" w:eastAsia="標楷體" w:hAnsi="標楷體" w:hint="eastAsia"/>
          <w:sz w:val="28"/>
        </w:rPr>
        <w:t>：</w:t>
      </w:r>
    </w:p>
    <w:p w:rsidR="00C27605" w:rsidRPr="00C651CE" w:rsidRDefault="000876D0" w:rsidP="00C27605">
      <w:pPr>
        <w:snapToGrid w:val="0"/>
        <w:spacing w:line="360" w:lineRule="auto"/>
        <w:jc w:val="center"/>
        <w:rPr>
          <w:rFonts w:eastAsia="標楷體"/>
          <w:bCs/>
          <w:szCs w:val="24"/>
        </w:rPr>
      </w:pPr>
      <w:r w:rsidRPr="00C651CE">
        <w:rPr>
          <w:rFonts w:ascii="標楷體" w:eastAsia="標楷體" w:hAnsi="標楷體" w:hint="eastAsia"/>
          <w:szCs w:val="24"/>
        </w:rPr>
        <w:t>破浪前行：</w:t>
      </w:r>
      <w:r w:rsidR="00C27605" w:rsidRPr="00C651CE">
        <w:rPr>
          <w:rFonts w:ascii="標楷體" w:eastAsia="標楷體" w:hAnsi="標楷體" w:hint="eastAsia"/>
          <w:szCs w:val="24"/>
        </w:rPr>
        <w:t xml:space="preserve">第二屆臺灣民俗研究青年學者學術研討會  </w:t>
      </w:r>
      <w:r w:rsidR="00C27605" w:rsidRPr="00C651CE">
        <w:rPr>
          <w:rFonts w:eastAsia="標楷體" w:hint="eastAsia"/>
          <w:bCs/>
          <w:szCs w:val="24"/>
        </w:rPr>
        <w:t>論文摘要表</w:t>
      </w:r>
    </w:p>
    <w:tbl>
      <w:tblPr>
        <w:tblW w:w="9498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9"/>
        <w:gridCol w:w="3131"/>
        <w:gridCol w:w="1116"/>
        <w:gridCol w:w="3822"/>
      </w:tblGrid>
      <w:tr w:rsidR="00C651CE" w:rsidRPr="00C651CE" w:rsidTr="006D7E3D">
        <w:trPr>
          <w:trHeight w:val="625"/>
        </w:trPr>
        <w:tc>
          <w:tcPr>
            <w:tcW w:w="1429" w:type="dxa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ind w:rightChars="-11" w:right="-26"/>
              <w:jc w:val="center"/>
              <w:rPr>
                <w:rFonts w:ascii="標楷體" w:eastAsia="標楷體"/>
              </w:rPr>
            </w:pPr>
            <w:r w:rsidRPr="00C651CE">
              <w:rPr>
                <w:rFonts w:ascii="標楷體" w:eastAsia="標楷體" w:hint="eastAsia"/>
              </w:rPr>
              <w:t>作者姓名</w:t>
            </w:r>
          </w:p>
        </w:tc>
        <w:tc>
          <w:tcPr>
            <w:tcW w:w="3131" w:type="dxa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rPr>
                <w:rFonts w:ascii="標楷體" w:eastAsia="標楷體"/>
              </w:rPr>
            </w:pPr>
          </w:p>
        </w:tc>
        <w:tc>
          <w:tcPr>
            <w:tcW w:w="1116" w:type="dxa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jc w:val="center"/>
              <w:rPr>
                <w:rFonts w:ascii="標楷體" w:eastAsia="標楷體"/>
              </w:rPr>
            </w:pPr>
            <w:r w:rsidRPr="00C651CE">
              <w:rPr>
                <w:rFonts w:ascii="標楷體" w:eastAsia="標楷體" w:hint="eastAsia"/>
              </w:rPr>
              <w:t>E-mail</w:t>
            </w:r>
          </w:p>
        </w:tc>
        <w:tc>
          <w:tcPr>
            <w:tcW w:w="3822" w:type="dxa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rPr>
                <w:rFonts w:ascii="標楷體" w:eastAsia="標楷體"/>
              </w:rPr>
            </w:pPr>
          </w:p>
        </w:tc>
      </w:tr>
      <w:tr w:rsidR="00C651CE" w:rsidRPr="00C651CE" w:rsidTr="006D7E3D">
        <w:trPr>
          <w:trHeight w:val="838"/>
        </w:trPr>
        <w:tc>
          <w:tcPr>
            <w:tcW w:w="1429" w:type="dxa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ind w:rightChars="-11" w:right="-26"/>
              <w:jc w:val="center"/>
              <w:rPr>
                <w:rFonts w:ascii="標楷體" w:eastAsia="標楷體"/>
              </w:rPr>
            </w:pPr>
            <w:r w:rsidRPr="00C651CE">
              <w:rPr>
                <w:rFonts w:ascii="標楷體" w:eastAsia="標楷體" w:hint="eastAsia"/>
              </w:rPr>
              <w:t>就學／服務單位</w:t>
            </w:r>
          </w:p>
        </w:tc>
        <w:tc>
          <w:tcPr>
            <w:tcW w:w="3131" w:type="dxa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rPr>
                <w:rFonts w:ascii="標楷體" w:eastAsia="標楷體"/>
              </w:rPr>
            </w:pPr>
          </w:p>
        </w:tc>
        <w:tc>
          <w:tcPr>
            <w:tcW w:w="1116" w:type="dxa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jc w:val="center"/>
              <w:rPr>
                <w:rFonts w:ascii="標楷體" w:eastAsia="標楷體"/>
              </w:rPr>
            </w:pPr>
            <w:r w:rsidRPr="00C651CE">
              <w:rPr>
                <w:rFonts w:ascii="標楷體" w:eastAsia="標楷體" w:hint="eastAsia"/>
              </w:rPr>
              <w:t>學系班別／職稱</w:t>
            </w:r>
          </w:p>
        </w:tc>
        <w:tc>
          <w:tcPr>
            <w:tcW w:w="3822" w:type="dxa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rPr>
                <w:rFonts w:ascii="標楷體" w:eastAsia="標楷體"/>
              </w:rPr>
            </w:pPr>
          </w:p>
        </w:tc>
      </w:tr>
      <w:tr w:rsidR="00C651CE" w:rsidRPr="00C651CE" w:rsidTr="006D7E3D">
        <w:trPr>
          <w:trHeight w:val="678"/>
        </w:trPr>
        <w:tc>
          <w:tcPr>
            <w:tcW w:w="1429" w:type="dxa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ind w:rightChars="-11" w:right="-26"/>
              <w:jc w:val="center"/>
              <w:rPr>
                <w:rFonts w:ascii="標楷體" w:eastAsia="標楷體"/>
              </w:rPr>
            </w:pPr>
            <w:r w:rsidRPr="00C651CE"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8069" w:type="dxa"/>
            <w:gridSpan w:val="3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rPr>
                <w:rFonts w:ascii="標楷體" w:eastAsia="標楷體"/>
              </w:rPr>
            </w:pPr>
          </w:p>
        </w:tc>
      </w:tr>
      <w:tr w:rsidR="00C651CE" w:rsidRPr="00C651CE" w:rsidTr="006D7E3D">
        <w:trPr>
          <w:trHeight w:val="689"/>
        </w:trPr>
        <w:tc>
          <w:tcPr>
            <w:tcW w:w="1429" w:type="dxa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ind w:rightChars="-11" w:right="-26"/>
              <w:jc w:val="center"/>
              <w:rPr>
                <w:rFonts w:ascii="標楷體" w:eastAsia="標楷體"/>
              </w:rPr>
            </w:pPr>
            <w:r w:rsidRPr="00C651CE">
              <w:rPr>
                <w:rFonts w:ascii="標楷體" w:eastAsia="標楷體" w:hint="eastAsia"/>
              </w:rPr>
              <w:t>通訊地址</w:t>
            </w:r>
          </w:p>
        </w:tc>
        <w:tc>
          <w:tcPr>
            <w:tcW w:w="8069" w:type="dxa"/>
            <w:gridSpan w:val="3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rPr>
                <w:rFonts w:ascii="標楷體" w:eastAsia="標楷體"/>
              </w:rPr>
            </w:pPr>
          </w:p>
        </w:tc>
      </w:tr>
      <w:tr w:rsidR="00C651CE" w:rsidRPr="00C651CE" w:rsidTr="006D7E3D">
        <w:trPr>
          <w:trHeight w:val="1189"/>
        </w:trPr>
        <w:tc>
          <w:tcPr>
            <w:tcW w:w="1429" w:type="dxa"/>
            <w:vAlign w:val="center"/>
          </w:tcPr>
          <w:p w:rsidR="006D7E3D" w:rsidRPr="00C651CE" w:rsidRDefault="006D7E3D" w:rsidP="008C2BE9">
            <w:pPr>
              <w:tabs>
                <w:tab w:val="left" w:pos="180"/>
              </w:tabs>
              <w:ind w:right="-208" w:hanging="240"/>
              <w:jc w:val="center"/>
              <w:rPr>
                <w:rFonts w:ascii="標楷體" w:eastAsia="標楷體"/>
              </w:rPr>
            </w:pPr>
            <w:r w:rsidRPr="00C651CE">
              <w:rPr>
                <w:rFonts w:ascii="標楷體" w:eastAsia="標楷體" w:hint="eastAsia"/>
              </w:rPr>
              <w:t>討論</w:t>
            </w:r>
          </w:p>
          <w:p w:rsidR="006D7E3D" w:rsidRPr="00C651CE" w:rsidRDefault="006D7E3D" w:rsidP="008C2BE9">
            <w:pPr>
              <w:tabs>
                <w:tab w:val="left" w:pos="180"/>
              </w:tabs>
              <w:ind w:right="-208" w:hanging="240"/>
              <w:jc w:val="center"/>
              <w:rPr>
                <w:rFonts w:ascii="標楷體" w:eastAsia="標楷體"/>
              </w:rPr>
            </w:pPr>
            <w:r w:rsidRPr="00C651CE">
              <w:rPr>
                <w:rFonts w:ascii="標楷體" w:eastAsia="標楷體" w:hint="eastAsia"/>
              </w:rPr>
              <w:t>主題</w:t>
            </w:r>
          </w:p>
          <w:p w:rsidR="006D7E3D" w:rsidRPr="00C651CE" w:rsidRDefault="006D7E3D" w:rsidP="008C2BE9">
            <w:pPr>
              <w:tabs>
                <w:tab w:val="left" w:pos="180"/>
              </w:tabs>
              <w:ind w:right="-208" w:hanging="240"/>
              <w:jc w:val="center"/>
              <w:rPr>
                <w:rFonts w:ascii="標楷體" w:eastAsia="標楷體"/>
              </w:rPr>
            </w:pPr>
            <w:r w:rsidRPr="00C651CE">
              <w:rPr>
                <w:rFonts w:ascii="標楷體" w:eastAsia="標楷體" w:hint="eastAsia"/>
                <w:sz w:val="16"/>
              </w:rPr>
              <w:t>(請勾選)</w:t>
            </w:r>
          </w:p>
        </w:tc>
        <w:tc>
          <w:tcPr>
            <w:tcW w:w="8069" w:type="dxa"/>
            <w:gridSpan w:val="3"/>
            <w:vAlign w:val="center"/>
          </w:tcPr>
          <w:p w:rsidR="006D7E3D" w:rsidRPr="00C651CE" w:rsidRDefault="006D7E3D" w:rsidP="008C2BE9">
            <w:pPr>
              <w:pStyle w:val="a3"/>
              <w:spacing w:line="360" w:lineRule="exact"/>
              <w:ind w:leftChars="0" w:left="0" w:firstLineChars="47" w:firstLine="113"/>
              <w:jc w:val="both"/>
              <w:rPr>
                <w:rFonts w:ascii="標楷體" w:hAnsi="Times New Roman"/>
                <w:szCs w:val="24"/>
              </w:rPr>
            </w:pPr>
            <w:r w:rsidRPr="00C651CE">
              <w:rPr>
                <w:rFonts w:ascii="標楷體" w:hAnsi="Times New Roman" w:hint="eastAsia"/>
                <w:szCs w:val="24"/>
              </w:rPr>
              <w:t>□</w:t>
            </w:r>
            <w:r w:rsidRPr="00C651CE">
              <w:rPr>
                <w:rFonts w:ascii="標楷體" w:eastAsia="標楷體" w:hAnsi="標楷體" w:hint="eastAsia"/>
              </w:rPr>
              <w:t>臺灣民間文學研究與回顧</w:t>
            </w:r>
            <w:r w:rsidRPr="00C651CE">
              <w:rPr>
                <w:rFonts w:ascii="標楷體" w:hAnsi="Times New Roman" w:hint="eastAsia"/>
                <w:szCs w:val="24"/>
              </w:rPr>
              <w:t xml:space="preserve">　　　□</w:t>
            </w:r>
            <w:r w:rsidRPr="00C651CE">
              <w:rPr>
                <w:rFonts w:ascii="標楷體" w:eastAsia="標楷體" w:hAnsi="標楷體" w:hint="eastAsia"/>
              </w:rPr>
              <w:t>臺灣民俗學研究與方法論</w:t>
            </w:r>
          </w:p>
          <w:p w:rsidR="006D7E3D" w:rsidRPr="00C651CE" w:rsidRDefault="006D7E3D" w:rsidP="008C2BE9">
            <w:pPr>
              <w:pStyle w:val="a3"/>
              <w:spacing w:line="360" w:lineRule="exact"/>
              <w:ind w:leftChars="0" w:left="0" w:firstLineChars="47" w:firstLine="113"/>
              <w:jc w:val="both"/>
              <w:rPr>
                <w:rFonts w:ascii="標楷體" w:hAnsi="Times New Roman"/>
                <w:szCs w:val="24"/>
              </w:rPr>
            </w:pPr>
            <w:r w:rsidRPr="00C651CE">
              <w:rPr>
                <w:rFonts w:ascii="標楷體" w:hAnsi="Times New Roman" w:hint="eastAsia"/>
                <w:szCs w:val="24"/>
              </w:rPr>
              <w:t>□</w:t>
            </w:r>
            <w:r w:rsidRPr="00C651CE">
              <w:rPr>
                <w:rFonts w:ascii="標楷體" w:eastAsia="標楷體" w:hAnsi="標楷體" w:hint="eastAsia"/>
              </w:rPr>
              <w:t>臺灣民俗學與文化資產</w:t>
            </w:r>
            <w:r w:rsidRPr="00C651CE">
              <w:rPr>
                <w:rFonts w:ascii="標楷體" w:hAnsi="Times New Roman" w:hint="eastAsia"/>
                <w:szCs w:val="24"/>
              </w:rPr>
              <w:t xml:space="preserve">　　　　□</w:t>
            </w:r>
            <w:r w:rsidRPr="00C651CE">
              <w:rPr>
                <w:rFonts w:ascii="標楷體" w:eastAsia="標楷體" w:hAnsi="標楷體" w:hint="eastAsia"/>
              </w:rPr>
              <w:t>與臺灣民俗學相關主題之研究</w:t>
            </w:r>
          </w:p>
          <w:p w:rsidR="006D7E3D" w:rsidRPr="00C651CE" w:rsidRDefault="006D7E3D" w:rsidP="008C2BE9">
            <w:pPr>
              <w:pStyle w:val="a3"/>
              <w:spacing w:line="360" w:lineRule="exact"/>
              <w:ind w:leftChars="0" w:left="0" w:firstLineChars="47" w:firstLine="113"/>
              <w:jc w:val="both"/>
              <w:rPr>
                <w:rFonts w:ascii="標楷體" w:hAnsi="標楷體"/>
                <w:sz w:val="22"/>
              </w:rPr>
            </w:pPr>
            <w:r w:rsidRPr="00C651CE">
              <w:rPr>
                <w:rFonts w:ascii="標楷體" w:hAnsi="Times New Roman" w:hint="eastAsia"/>
                <w:szCs w:val="24"/>
              </w:rPr>
              <w:t>□</w:t>
            </w:r>
            <w:r w:rsidRPr="00C651CE">
              <w:rPr>
                <w:rFonts w:ascii="標楷體" w:eastAsia="標楷體" w:hAnsi="標楷體" w:hint="eastAsia"/>
              </w:rPr>
              <w:t>其它______________</w:t>
            </w:r>
          </w:p>
        </w:tc>
      </w:tr>
      <w:tr w:rsidR="00C651CE" w:rsidRPr="00C651CE" w:rsidTr="006D7E3D">
        <w:trPr>
          <w:trHeight w:val="837"/>
        </w:trPr>
        <w:tc>
          <w:tcPr>
            <w:tcW w:w="1429" w:type="dxa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ind w:rightChars="-11" w:right="-26"/>
              <w:jc w:val="center"/>
              <w:rPr>
                <w:rFonts w:ascii="標楷體" w:eastAsia="標楷體"/>
              </w:rPr>
            </w:pPr>
            <w:r w:rsidRPr="00C651CE">
              <w:rPr>
                <w:rFonts w:ascii="標楷體" w:eastAsia="標楷體" w:hint="eastAsia"/>
              </w:rPr>
              <w:t>論文題目</w:t>
            </w:r>
          </w:p>
        </w:tc>
        <w:tc>
          <w:tcPr>
            <w:tcW w:w="8069" w:type="dxa"/>
            <w:gridSpan w:val="3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rPr>
                <w:rFonts w:ascii="標楷體" w:eastAsia="標楷體"/>
              </w:rPr>
            </w:pPr>
          </w:p>
        </w:tc>
      </w:tr>
      <w:tr w:rsidR="00C651CE" w:rsidRPr="00C651CE" w:rsidTr="006D7E3D">
        <w:trPr>
          <w:trHeight w:val="6910"/>
        </w:trPr>
        <w:tc>
          <w:tcPr>
            <w:tcW w:w="1429" w:type="dxa"/>
            <w:vAlign w:val="center"/>
          </w:tcPr>
          <w:p w:rsidR="00C27605" w:rsidRPr="00C651CE" w:rsidRDefault="00C27605" w:rsidP="00F8482E">
            <w:pPr>
              <w:tabs>
                <w:tab w:val="left" w:pos="180"/>
              </w:tabs>
              <w:jc w:val="center"/>
              <w:rPr>
                <w:rFonts w:ascii="標楷體" w:eastAsia="標楷體"/>
              </w:rPr>
            </w:pPr>
            <w:r w:rsidRPr="00C651CE">
              <w:rPr>
                <w:rFonts w:ascii="標楷體" w:eastAsia="標楷體" w:hint="eastAsia"/>
              </w:rPr>
              <w:t>論文摘要</w:t>
            </w:r>
          </w:p>
          <w:p w:rsidR="00C27605" w:rsidRPr="00C651CE" w:rsidRDefault="00C27605" w:rsidP="00F8482E">
            <w:pPr>
              <w:tabs>
                <w:tab w:val="left" w:pos="180"/>
              </w:tabs>
              <w:jc w:val="center"/>
              <w:rPr>
                <w:rFonts w:ascii="標楷體" w:eastAsia="標楷體"/>
              </w:rPr>
            </w:pPr>
            <w:r w:rsidRPr="00C651CE">
              <w:rPr>
                <w:rFonts w:ascii="標楷體" w:eastAsia="標楷體" w:hint="eastAsia"/>
                <w:sz w:val="18"/>
              </w:rPr>
              <w:t>（以不超過5</w:t>
            </w:r>
            <w:r w:rsidRPr="00C651CE">
              <w:rPr>
                <w:rFonts w:ascii="標楷體" w:eastAsia="標楷體"/>
                <w:sz w:val="18"/>
              </w:rPr>
              <w:t xml:space="preserve">00 </w:t>
            </w:r>
            <w:r w:rsidRPr="00C651CE">
              <w:rPr>
                <w:rFonts w:ascii="標楷體" w:eastAsia="標楷體" w:hint="eastAsia"/>
                <w:sz w:val="18"/>
              </w:rPr>
              <w:t>字為限</w:t>
            </w:r>
            <w:r w:rsidRPr="00C651CE">
              <w:rPr>
                <w:rFonts w:ascii="標楷體" w:eastAsia="標楷體"/>
                <w:sz w:val="18"/>
              </w:rPr>
              <w:t>）</w:t>
            </w:r>
          </w:p>
        </w:tc>
        <w:tc>
          <w:tcPr>
            <w:tcW w:w="8069" w:type="dxa"/>
            <w:gridSpan w:val="3"/>
          </w:tcPr>
          <w:p w:rsidR="00C27605" w:rsidRPr="00C651CE" w:rsidRDefault="00C27605" w:rsidP="00F8482E">
            <w:pPr>
              <w:tabs>
                <w:tab w:val="left" w:pos="180"/>
              </w:tabs>
              <w:rPr>
                <w:rFonts w:ascii="標楷體" w:eastAsia="標楷體"/>
              </w:rPr>
            </w:pPr>
            <w:r w:rsidRPr="00C651CE">
              <w:rPr>
                <w:rFonts w:ascii="新細明體" w:hAnsi="新細明體" w:hint="eastAsia"/>
              </w:rPr>
              <w:t xml:space="preserve">    </w:t>
            </w:r>
          </w:p>
          <w:p w:rsidR="00C27605" w:rsidRPr="00C651CE" w:rsidRDefault="00C27605" w:rsidP="00F8482E">
            <w:pPr>
              <w:tabs>
                <w:tab w:val="left" w:pos="180"/>
              </w:tabs>
              <w:rPr>
                <w:rFonts w:ascii="標楷體" w:eastAsia="標楷體"/>
              </w:rPr>
            </w:pPr>
          </w:p>
        </w:tc>
      </w:tr>
    </w:tbl>
    <w:p w:rsidR="004F5C36" w:rsidRPr="00C651CE" w:rsidRDefault="004F5C36"/>
    <w:sectPr w:rsidR="004F5C36" w:rsidRPr="00C651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0FF" w:rsidRDefault="00E300FF" w:rsidP="007F7162">
      <w:r>
        <w:separator/>
      </w:r>
    </w:p>
  </w:endnote>
  <w:endnote w:type="continuationSeparator" w:id="0">
    <w:p w:rsidR="00E300FF" w:rsidRDefault="00E300FF" w:rsidP="007F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0FF" w:rsidRDefault="00E300FF" w:rsidP="007F7162">
      <w:r>
        <w:separator/>
      </w:r>
    </w:p>
  </w:footnote>
  <w:footnote w:type="continuationSeparator" w:id="0">
    <w:p w:rsidR="00E300FF" w:rsidRDefault="00E300FF" w:rsidP="007F7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AF"/>
    <w:rsid w:val="00036848"/>
    <w:rsid w:val="000876D0"/>
    <w:rsid w:val="001F23F5"/>
    <w:rsid w:val="00281A4E"/>
    <w:rsid w:val="002C15AC"/>
    <w:rsid w:val="00436A5F"/>
    <w:rsid w:val="004F5C36"/>
    <w:rsid w:val="00504773"/>
    <w:rsid w:val="00575DEF"/>
    <w:rsid w:val="005A7490"/>
    <w:rsid w:val="00694AD0"/>
    <w:rsid w:val="006D7E3D"/>
    <w:rsid w:val="007A3022"/>
    <w:rsid w:val="007B7E97"/>
    <w:rsid w:val="007F4036"/>
    <w:rsid w:val="007F7162"/>
    <w:rsid w:val="009704A0"/>
    <w:rsid w:val="009E45AE"/>
    <w:rsid w:val="00A33D2D"/>
    <w:rsid w:val="00A52D3E"/>
    <w:rsid w:val="00BF05BC"/>
    <w:rsid w:val="00C126B7"/>
    <w:rsid w:val="00C27605"/>
    <w:rsid w:val="00C651CE"/>
    <w:rsid w:val="00CA469E"/>
    <w:rsid w:val="00CC680B"/>
    <w:rsid w:val="00D67695"/>
    <w:rsid w:val="00D87003"/>
    <w:rsid w:val="00E300FF"/>
    <w:rsid w:val="00E60804"/>
    <w:rsid w:val="00EA42AF"/>
    <w:rsid w:val="00FB3C0B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2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60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F71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71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71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716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2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60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F71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71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71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71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yihsing</dc:creator>
  <cp:lastModifiedBy>user</cp:lastModifiedBy>
  <cp:revision>2</cp:revision>
  <dcterms:created xsi:type="dcterms:W3CDTF">2016-06-17T04:27:00Z</dcterms:created>
  <dcterms:modified xsi:type="dcterms:W3CDTF">2016-06-17T04:27:00Z</dcterms:modified>
</cp:coreProperties>
</file>