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2"/>
        <w:gridCol w:w="4182"/>
      </w:tblGrid>
      <w:tr>
        <w:trPr>
          <w:trHeight w:val="1135" w:hRule="exact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71" w:lineRule="auto" w:before="28"/>
              <w:ind w:left="2293" w:right="1478" w:hanging="819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pacing w:val="1"/>
                <w:sz w:val="32"/>
                <w:szCs w:val="32"/>
              </w:rPr>
              <w:t>輔仁大學【大家來玩磨課師</w:t>
            </w:r>
            <w:r>
              <w:rPr>
                <w:rFonts w:ascii="標楷體" w:hAnsi="標楷體" w:cs="標楷體" w:eastAsia="標楷體"/>
                <w:b/>
                <w:bCs/>
                <w:spacing w:val="-131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32"/>
                <w:szCs w:val="32"/>
              </w:rPr>
              <w:t>MOOCs</w:t>
            </w:r>
            <w:r>
              <w:rPr>
                <w:rFonts w:ascii="標楷體" w:hAnsi="標楷體" w:cs="標楷體" w:eastAsia="標楷體"/>
                <w:b/>
                <w:bCs/>
                <w:spacing w:val="-1"/>
                <w:sz w:val="32"/>
                <w:szCs w:val="32"/>
              </w:rPr>
              <w:t>】</w:t>
            </w:r>
            <w:r>
              <w:rPr>
                <w:rFonts w:ascii="標楷體" w:hAnsi="標楷體" w:cs="標楷體" w:eastAsia="標楷體"/>
                <w:b/>
                <w:bCs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105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9"/>
                <w:sz w:val="32"/>
                <w:szCs w:val="32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1"/>
                <w:sz w:val="32"/>
                <w:szCs w:val="32"/>
              </w:rPr>
              <w:t>磨課師計畫成果發表會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</w:tr>
      <w:tr>
        <w:trPr>
          <w:trHeight w:val="922" w:hRule="exact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32"/>
                <w:szCs w:val="32"/>
              </w:rPr>
              <w:t>時間：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32"/>
                <w:szCs w:val="32"/>
              </w:rPr>
              <w:t>2017.01.11(</w:t>
            </w:r>
            <w:r>
              <w:rPr>
                <w:rFonts w:ascii="標楷體" w:hAnsi="標楷體" w:cs="標楷體" w:eastAsia="標楷體"/>
                <w:b/>
                <w:bCs/>
                <w:spacing w:val="-1"/>
                <w:sz w:val="32"/>
                <w:szCs w:val="32"/>
              </w:rPr>
              <w:t>週三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32"/>
                <w:szCs w:val="32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1"/>
                <w:sz w:val="32"/>
                <w:szCs w:val="32"/>
              </w:rPr>
              <w:t>下午</w:t>
            </w:r>
            <w:r>
              <w:rPr>
                <w:rFonts w:ascii="標楷體" w:hAnsi="標楷體" w:cs="標楷體" w:eastAsia="標楷體"/>
                <w:b/>
                <w:bCs/>
                <w:spacing w:val="-97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32"/>
                <w:szCs w:val="32"/>
              </w:rPr>
              <w:t>13:40-16:30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</w:r>
          </w:p>
          <w:p>
            <w:pPr>
              <w:pStyle w:val="TableParagraph"/>
              <w:spacing w:line="413" w:lineRule="exact"/>
              <w:ind w:left="102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spacing w:val="1"/>
                <w:sz w:val="32"/>
                <w:szCs w:val="32"/>
              </w:rPr>
              <w:t>地點：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32"/>
                <w:szCs w:val="3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32"/>
                <w:szCs w:val="32"/>
                <w:u w:val="thick" w:color="000000"/>
              </w:rPr>
            </w: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  <w:u w:val="thick" w:color="000000"/>
              </w:rPr>
              <w:t>輔仁</w:t>
            </w:r>
            <w:r>
              <w:rPr>
                <w:rFonts w:ascii="標楷體" w:hAnsi="標楷體" w:cs="標楷體" w:eastAsia="標楷體"/>
                <w:b/>
                <w:bCs/>
                <w:spacing w:val="-160"/>
                <w:sz w:val="32"/>
                <w:szCs w:val="3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0"/>
                <w:sz w:val="32"/>
                <w:szCs w:val="32"/>
                <w:u w:val="thick" w:color="000000"/>
              </w:rPr>
            </w: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  <w:u w:val="thick" w:color="000000"/>
              </w:rPr>
              <w:t>大學野</w:t>
            </w:r>
            <w:r>
              <w:rPr>
                <w:rFonts w:ascii="標楷體" w:hAnsi="標楷體" w:cs="標楷體" w:eastAsia="標楷體"/>
                <w:b/>
                <w:bCs/>
                <w:spacing w:val="-159"/>
                <w:sz w:val="32"/>
                <w:szCs w:val="3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9"/>
                <w:sz w:val="32"/>
                <w:szCs w:val="32"/>
                <w:u w:val="thick" w:color="000000"/>
              </w:rPr>
            </w: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  <w:u w:val="thick" w:color="000000"/>
              </w:rPr>
              <w:t>聲</w:t>
            </w:r>
            <w:r>
              <w:rPr>
                <w:rFonts w:ascii="標楷體" w:hAnsi="標楷體" w:cs="標楷體" w:eastAsia="標楷體"/>
                <w:b/>
                <w:bCs/>
                <w:spacing w:val="-160"/>
                <w:sz w:val="32"/>
                <w:szCs w:val="3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0"/>
                <w:sz w:val="32"/>
                <w:szCs w:val="32"/>
                <w:u w:val="thick" w:color="000000"/>
              </w:rPr>
            </w:r>
            <w:r>
              <w:rPr>
                <w:rFonts w:ascii="標楷體" w:hAnsi="標楷體" w:cs="標楷體" w:eastAsia="標楷體"/>
                <w:b/>
                <w:bCs/>
                <w:sz w:val="32"/>
                <w:szCs w:val="32"/>
                <w:u w:val="thick" w:color="000000"/>
              </w:rPr>
              <w:t>樓</w:t>
            </w:r>
            <w:r>
              <w:rPr>
                <w:rFonts w:ascii="標楷體" w:hAnsi="標楷體" w:cs="標楷體" w:eastAsia="標楷體"/>
                <w:b/>
                <w:bCs/>
                <w:spacing w:val="-102"/>
                <w:sz w:val="32"/>
                <w:szCs w:val="3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2"/>
                <w:sz w:val="32"/>
                <w:szCs w:val="32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32"/>
                <w:szCs w:val="32"/>
                <w:u w:val="thick" w:color="000000"/>
              </w:rPr>
              <w:t>1F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sz w:val="32"/>
                <w:szCs w:val="32"/>
                <w:u w:val="thick" w:color="000000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2"/>
                <w:sz w:val="32"/>
                <w:szCs w:val="32"/>
                <w:u w:val="thick" w:color="000000"/>
              </w:rPr>
              <w:t>谷欣廳</w:t>
            </w:r>
            <w:r>
              <w:rPr>
                <w:rFonts w:ascii="標楷體" w:hAnsi="標楷體" w:cs="標楷體" w:eastAsia="標楷體"/>
                <w:b/>
                <w:bCs/>
                <w:spacing w:val="2"/>
                <w:w w:val="99"/>
                <w:sz w:val="32"/>
                <w:szCs w:val="32"/>
              </w:rPr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</w:tr>
      <w:tr>
        <w:trPr>
          <w:trHeight w:val="2890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13:40-14:10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2" w:lineRule="auto" w:before="134"/>
              <w:ind w:left="526" w:right="525" w:firstLine="156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8"/>
                <w:szCs w:val="28"/>
              </w:rPr>
              <w:t>「電子創客魔法學院－</w:t>
            </w:r>
            <w:r>
              <w:rPr>
                <w:rFonts w:ascii="標楷體" w:hAnsi="標楷體" w:cs="標楷體" w:eastAsia="標楷體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從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Arduino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電子學開始」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9"/>
              <w:ind w:right="1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課程經驗分享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03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張敏娟老師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輔仁大學物理學系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170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14:10-14:40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「資料科學家」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課程經驗分享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03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杜逸寧老師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輔仁大學統計資訊學系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70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14:40-14:50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Q&amp;A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5" w:hRule="exact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13" w:val="left" w:leader="none"/>
              </w:tabs>
              <w:spacing w:line="240" w:lineRule="auto" w:before="11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14:50-15:00</w:t>
              <w:tab/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茶敘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2170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15:00-15:40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8"/>
                <w:szCs w:val="28"/>
              </w:rPr>
              <w:t>磨課師課程品質與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8"/>
                <w:szCs w:val="28"/>
              </w:rPr>
              <w:t>教材設計座談分享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03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張淑萍老師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致理科技大學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450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15:40-16:20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MOOQA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分享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98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陶倢老師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台灣賞識教育協會副理事長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16:20-16:30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6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交流分享時間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370" w:hRule="exact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66" w:val="left" w:leader="none"/>
              </w:tabs>
              <w:spacing w:line="303" w:lineRule="exact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16:30-</w:t>
              <w:tab/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賦歸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5266" w:val="left" w:leader="none"/>
        </w:tabs>
        <w:spacing w:before="15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新細明體" w:hAnsi="新細明體" w:cs="新細明體" w:eastAsia="新細明體"/>
          <w:b/>
          <w:bCs/>
          <w:spacing w:val="-1"/>
          <w:w w:val="95"/>
          <w:sz w:val="28"/>
          <w:szCs w:val="28"/>
        </w:rPr>
        <w:t>※</w:t>
      </w:r>
      <w:r>
        <w:rPr>
          <w:rFonts w:ascii="標楷體" w:hAnsi="標楷體" w:cs="標楷體" w:eastAsia="標楷體"/>
          <w:b/>
          <w:bCs/>
          <w:w w:val="95"/>
          <w:sz w:val="28"/>
          <w:szCs w:val="28"/>
        </w:rPr>
        <w:t>活動報名網</w:t>
      </w:r>
      <w:r>
        <w:rPr>
          <w:rFonts w:ascii="標楷體" w:hAnsi="標楷體" w:cs="標楷體" w:eastAsia="標楷體"/>
          <w:b/>
          <w:bCs/>
          <w:spacing w:val="-3"/>
          <w:w w:val="95"/>
          <w:sz w:val="28"/>
          <w:szCs w:val="28"/>
        </w:rPr>
        <w:t>址</w:t>
      </w:r>
      <w:r>
        <w:rPr>
          <w:rFonts w:ascii="標楷體" w:hAnsi="標楷體" w:cs="標楷體" w:eastAsia="標楷體"/>
          <w:b/>
          <w:bCs/>
          <w:spacing w:val="-133"/>
          <w:w w:val="95"/>
          <w:sz w:val="28"/>
          <w:szCs w:val="28"/>
        </w:rPr>
        <w:t>：</w:t>
      </w:r>
      <w:r>
        <w:rPr>
          <w:rFonts w:ascii="標楷體" w:hAnsi="標楷體" w:cs="標楷體" w:eastAsia="標楷體"/>
          <w:spacing w:val="-3"/>
          <w:w w:val="95"/>
          <w:sz w:val="28"/>
          <w:szCs w:val="28"/>
        </w:rPr>
        <w:t>（</w:t>
      </w:r>
      <w:r>
        <w:rPr>
          <w:rFonts w:ascii="標楷體" w:hAnsi="標楷體" w:cs="標楷體" w:eastAsia="標楷體"/>
          <w:w w:val="95"/>
          <w:sz w:val="28"/>
          <w:szCs w:val="28"/>
        </w:rPr>
        <w:t>場次代</w:t>
      </w:r>
      <w:r>
        <w:rPr>
          <w:rFonts w:ascii="標楷體" w:hAnsi="標楷體" w:cs="標楷體" w:eastAsia="標楷體"/>
          <w:spacing w:val="-3"/>
          <w:w w:val="95"/>
          <w:sz w:val="28"/>
          <w:szCs w:val="28"/>
        </w:rPr>
        <w:t>碼</w:t>
      </w:r>
      <w:r>
        <w:rPr>
          <w:rFonts w:ascii="標楷體" w:hAnsi="標楷體" w:cs="標楷體" w:eastAsia="標楷體"/>
          <w:w w:val="95"/>
          <w:sz w:val="28"/>
          <w:szCs w:val="28"/>
        </w:rPr>
        <w:t>：</w:t>
      </w:r>
      <w:r>
        <w:rPr>
          <w:rFonts w:ascii="Times New Roman" w:hAnsi="Times New Roman" w:cs="Times New Roman" w:eastAsia="Times New Roman"/>
          <w:b/>
          <w:bCs/>
          <w:w w:val="95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95"/>
          <w:sz w:val="28"/>
          <w:szCs w:val="28"/>
          <w:u w:val="thick" w:color="000000"/>
        </w:rPr>
        <w:t>28</w:t>
      </w:r>
      <w:r>
        <w:rPr>
          <w:rFonts w:ascii="Times New Roman" w:hAnsi="Times New Roman" w:cs="Times New Roman" w:eastAsia="Times New Roman"/>
          <w:b/>
          <w:bCs/>
          <w:w w:val="95"/>
          <w:sz w:val="28"/>
          <w:szCs w:val="28"/>
          <w:u w:val="thick" w:color="000000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95"/>
          <w:sz w:val="28"/>
          <w:szCs w:val="28"/>
          <w:u w:val="thick" w:color="000000"/>
        </w:rPr>
        <w:t>24</w:t>
      </w:r>
      <w:r>
        <w:rPr>
          <w:rFonts w:ascii="Times New Roman" w:hAnsi="Times New Roman" w:cs="Times New Roman" w:eastAsia="Times New Roman"/>
          <w:b/>
          <w:bCs/>
          <w:w w:val="95"/>
          <w:sz w:val="28"/>
          <w:szCs w:val="28"/>
        </w:rPr>
      </w:r>
      <w:r>
        <w:rPr>
          <w:rFonts w:ascii="標楷體" w:hAnsi="標楷體" w:cs="標楷體" w:eastAsia="標楷體"/>
          <w:w w:val="95"/>
          <w:sz w:val="28"/>
          <w:szCs w:val="28"/>
        </w:rPr>
        <w:t>）</w:t>
        <w:tab/>
      </w:r>
      <w:r>
        <w:rPr>
          <w:rFonts w:ascii="Times New Roman" w:hAnsi="Times New Roman" w:cs="Times New Roman" w:eastAsia="Times New Roman"/>
          <w:color w:val="0000FF"/>
          <w:w w:val="95"/>
          <w:sz w:val="28"/>
          <w:szCs w:val="28"/>
        </w:rPr>
      </w:r>
      <w:hyperlink r:id="rId5">
        <w:r>
          <w:rPr>
            <w:rFonts w:ascii="Times New Roman" w:hAnsi="Times New Roman" w:cs="Times New Roman" w:eastAsia="Times New Roman"/>
            <w:color w:val="0000FF"/>
            <w:spacing w:val="-2"/>
            <w:sz w:val="28"/>
            <w:szCs w:val="2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8"/>
            <w:szCs w:val="2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8"/>
            <w:szCs w:val="28"/>
            <w:u w:val="single" w:color="0000FF"/>
          </w:rPr>
          <w:t>s: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8"/>
            <w:szCs w:val="2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8"/>
            <w:szCs w:val="2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color w:val="0000FF"/>
            <w:spacing w:val="-4"/>
            <w:sz w:val="28"/>
            <w:szCs w:val="2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8"/>
            <w:szCs w:val="2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8"/>
            <w:szCs w:val="28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color w:val="0000FF"/>
            <w:spacing w:val="-2"/>
            <w:sz w:val="28"/>
            <w:szCs w:val="28"/>
            <w:u w:val="single" w:color="0000FF"/>
          </w:rPr>
          <w:t>QXV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color w:val="0000FF"/>
            <w:sz w:val="28"/>
            <w:szCs w:val="28"/>
          </w:rPr>
        </w:r>
        <w:r>
          <w:rPr>
            <w:rFonts w:ascii="Times New Roman" w:hAnsi="Times New Roman" w:cs="Times New Roman" w:eastAsia="Times New Roman"/>
            <w:sz w:val="28"/>
            <w:szCs w:val="28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14"/>
        <w:ind w:left="220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spacing w:val="-1"/>
        </w:rPr>
        <w:t>本活動不限身份皆可參加，敬請踴躍報名。</w:t>
      </w:r>
    </w:p>
    <w:p>
      <w:pPr>
        <w:spacing w:after="0" w:line="240" w:lineRule="auto"/>
        <w:jc w:val="left"/>
        <w:rPr>
          <w:rFonts w:ascii="標楷體" w:hAnsi="標楷體" w:cs="標楷體" w:eastAsia="標楷體"/>
        </w:rPr>
        <w:sectPr>
          <w:type w:val="continuous"/>
          <w:pgSz w:w="11910" w:h="16840"/>
          <w:pgMar w:top="1360" w:bottom="280" w:left="1580" w:right="1680"/>
        </w:sectPr>
      </w:pPr>
    </w:p>
    <w:p>
      <w:pPr>
        <w:spacing w:line="240" w:lineRule="auto" w:before="12"/>
        <w:rPr>
          <w:rFonts w:ascii="標楷體" w:hAnsi="標楷體" w:cs="標楷體" w:eastAsia="標楷體"/>
          <w:sz w:val="25"/>
          <w:szCs w:val="25"/>
        </w:rPr>
      </w:pPr>
    </w:p>
    <w:p>
      <w:pPr>
        <w:pStyle w:val="BodyText"/>
        <w:spacing w:line="240" w:lineRule="auto" w:before="14"/>
        <w:ind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</w:rPr>
        <w:t>地理位置</w: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drawing>
          <wp:inline distT="0" distB="0" distL="0" distR="0">
            <wp:extent cx="5275465" cy="405917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465" cy="405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pStyle w:val="BodyText"/>
        <w:spacing w:line="240" w:lineRule="auto" w:before="180"/>
        <w:ind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spacing w:val="-1"/>
        </w:rPr>
        <w:t>公車站牌位置圖</w:t>
      </w:r>
    </w:p>
    <w:p>
      <w:pPr>
        <w:spacing w:line="240" w:lineRule="auto" w:before="0"/>
        <w:rPr>
          <w:rFonts w:ascii="標楷體" w:hAnsi="標楷體" w:cs="標楷體" w:eastAsia="標楷體"/>
          <w:sz w:val="29"/>
          <w:szCs w:val="29"/>
        </w:rPr>
      </w:pPr>
    </w:p>
    <w:p>
      <w:pPr>
        <w:spacing w:line="200" w:lineRule="atLeast"/>
        <w:ind w:left="120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drawing>
          <wp:inline distT="0" distB="0" distL="0" distR="0">
            <wp:extent cx="3960464" cy="249631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464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after="0" w:line="200" w:lineRule="atLeast"/>
        <w:rPr>
          <w:rFonts w:ascii="標楷體" w:hAnsi="標楷體" w:cs="標楷體" w:eastAsia="標楷體"/>
          <w:sz w:val="20"/>
          <w:szCs w:val="20"/>
        </w:rPr>
        <w:sectPr>
          <w:headerReference w:type="default" r:id="rId6"/>
          <w:pgSz w:w="11910" w:h="16840"/>
          <w:pgMar w:header="1662" w:footer="0" w:top="1940" w:bottom="280" w:left="1680" w:right="1680"/>
        </w:sectPr>
      </w:pPr>
    </w:p>
    <w:p>
      <w:pPr>
        <w:spacing w:line="240" w:lineRule="auto" w:before="10"/>
        <w:rPr>
          <w:rFonts w:ascii="標楷體" w:hAnsi="標楷體" w:cs="標楷體" w:eastAsia="標楷體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drawing>
          <wp:inline distT="0" distB="0" distL="0" distR="0">
            <wp:extent cx="5282786" cy="373980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786" cy="37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line="240" w:lineRule="auto" w:before="11"/>
        <w:rPr>
          <w:rFonts w:ascii="標楷體" w:hAnsi="標楷體" w:cs="標楷體" w:eastAsia="標楷體"/>
          <w:sz w:val="17"/>
          <w:szCs w:val="17"/>
        </w:rPr>
      </w:pPr>
    </w:p>
    <w:p>
      <w:pPr>
        <w:pStyle w:val="BodyText"/>
        <w:spacing w:line="471" w:lineRule="auto" w:before="14"/>
        <w:ind w:right="3066"/>
        <w:jc w:val="left"/>
      </w:pPr>
      <w:r>
        <w:rPr>
          <w:rFonts w:ascii="標楷體" w:hAnsi="標楷體" w:cs="標楷體" w:eastAsia="標楷體"/>
          <w:spacing w:val="-1"/>
        </w:rPr>
        <w:t>捷運站及公車轉乘班次資訊</w:t>
      </w:r>
      <w:r>
        <w:rPr>
          <w:rFonts w:ascii="標楷體" w:hAnsi="標楷體" w:cs="標楷體" w:eastAsia="標楷體"/>
          <w:spacing w:val="24"/>
        </w:rPr>
        <w:t> </w:t>
      </w:r>
      <w:r>
        <w:rPr>
          <w:rFonts w:ascii="標楷體" w:hAnsi="標楷體" w:cs="標楷體" w:eastAsia="標楷體"/>
          <w:spacing w:val="-1"/>
        </w:rPr>
        <w:t>台北車站捷運站</w:t>
      </w:r>
      <w:r>
        <w:rPr>
          <w:spacing w:val="-1"/>
        </w:rPr>
        <w:t>: </w:t>
      </w:r>
      <w:r>
        <w:rPr>
          <w:spacing w:val="-2"/>
        </w:rPr>
        <w:t>513</w:t>
      </w:r>
    </w:p>
    <w:p>
      <w:pPr>
        <w:pStyle w:val="BodyText"/>
        <w:spacing w:line="240" w:lineRule="auto" w:before="49"/>
        <w:ind w:right="0"/>
        <w:jc w:val="left"/>
      </w:pPr>
      <w:r>
        <w:rPr>
          <w:rFonts w:ascii="標楷體" w:hAnsi="標楷體" w:cs="標楷體" w:eastAsia="標楷體"/>
          <w:spacing w:val="-1"/>
        </w:rPr>
        <w:t>台大醫院捷運站</w:t>
      </w:r>
      <w:r>
        <w:rPr>
          <w:spacing w:val="-1"/>
        </w:rPr>
        <w:t>: </w:t>
      </w:r>
      <w:r>
        <w:rPr>
          <w:spacing w:val="-2"/>
        </w:rPr>
        <w:t>513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465" w:lineRule="auto"/>
        <w:ind w:right="3066"/>
        <w:jc w:val="left"/>
      </w:pPr>
      <w:r>
        <w:rPr>
          <w:rFonts w:ascii="標楷體" w:hAnsi="標楷體" w:cs="標楷體" w:eastAsia="標楷體"/>
          <w:spacing w:val="-1"/>
        </w:rPr>
        <w:t>西門捷運站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235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513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635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637</w:t>
      </w:r>
      <w:r>
        <w:rPr>
          <w:rFonts w:ascii="標楷體" w:hAnsi="標楷體" w:cs="標楷體" w:eastAsia="標楷體"/>
          <w:spacing w:val="-1"/>
        </w:rPr>
        <w:t>、藍</w:t>
      </w:r>
      <w:r>
        <w:rPr>
          <w:rFonts w:ascii="標楷體" w:hAnsi="標楷體" w:cs="標楷體" w:eastAsia="標楷體"/>
          <w:spacing w:val="-71"/>
        </w:rPr>
        <w:t> </w:t>
      </w:r>
      <w:r>
        <w:rPr/>
        <w:t>2</w:t>
      </w:r>
      <w:r>
        <w:rPr>
          <w:spacing w:val="26"/>
        </w:rPr>
        <w:t> </w:t>
      </w:r>
      <w:r>
        <w:rPr>
          <w:rFonts w:ascii="標楷體" w:hAnsi="標楷體" w:cs="標楷體" w:eastAsia="標楷體"/>
          <w:spacing w:val="-1"/>
        </w:rPr>
        <w:t>民權西路捷運站</w:t>
      </w:r>
      <w:r>
        <w:rPr>
          <w:spacing w:val="-1"/>
        </w:rPr>
        <w:t>: 636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638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801</w:t>
      </w:r>
      <w:r>
        <w:rPr>
          <w:spacing w:val="26"/>
        </w:rPr>
        <w:t> </w:t>
      </w:r>
      <w:r>
        <w:rPr>
          <w:rFonts w:ascii="標楷體" w:hAnsi="標楷體" w:cs="標楷體" w:eastAsia="標楷體"/>
          <w:spacing w:val="-1"/>
        </w:rPr>
        <w:t>新埔捷運站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99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802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842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845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標楷體" w:hAnsi="標楷體" w:cs="標楷體" w:eastAsia="標楷體"/>
          <w:spacing w:val="-1"/>
        </w:rPr>
        <w:t>輔大捷運站 </w:t>
      </w:r>
      <w:r>
        <w:rPr/>
        <w:t>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  <w:rPr>
          <w:rFonts w:ascii="標楷體" w:hAnsi="標楷體" w:cs="標楷體" w:eastAsia="標楷體"/>
        </w:rPr>
      </w:pPr>
      <w:r>
        <w:rPr/>
        <w:t>1.</w:t>
      </w:r>
      <w:r>
        <w:rPr>
          <w:spacing w:val="68"/>
        </w:rPr>
        <w:t> </w:t>
      </w:r>
      <w:r>
        <w:rPr>
          <w:rFonts w:ascii="標楷體" w:hAnsi="標楷體" w:cs="標楷體" w:eastAsia="標楷體"/>
        </w:rPr>
        <w:t>輔仁大</w:t>
      </w:r>
      <w:r>
        <w:rPr>
          <w:rFonts w:ascii="標楷體" w:hAnsi="標楷體" w:cs="標楷體" w:eastAsia="標楷體"/>
          <w:spacing w:val="-3"/>
        </w:rPr>
        <w:t>學</w:t>
      </w:r>
      <w:r>
        <w:rPr>
          <w:rFonts w:ascii="標楷體" w:hAnsi="標楷體" w:cs="標楷體" w:eastAsia="標楷體"/>
        </w:rPr>
        <w:t>門口</w:t>
      </w:r>
      <w:r>
        <w:rPr>
          <w:rFonts w:ascii="標楷體" w:hAnsi="標楷體" w:cs="標楷體" w:eastAsia="標楷體"/>
          <w:spacing w:val="-3"/>
        </w:rPr>
        <w:t>公</w:t>
      </w:r>
      <w:r>
        <w:rPr>
          <w:rFonts w:ascii="標楷體" w:hAnsi="標楷體" w:cs="標楷體" w:eastAsia="標楷體"/>
        </w:rPr>
        <w:t>車站</w:t>
      </w:r>
      <w:r>
        <w:rPr/>
        <w:t>:</w:t>
      </w:r>
      <w:r>
        <w:rPr>
          <w:spacing w:val="67"/>
        </w:rPr>
        <w:t> </w:t>
      </w:r>
      <w:r>
        <w:rPr>
          <w:rFonts w:ascii="標楷體" w:hAnsi="標楷體" w:cs="標楷體" w:eastAsia="標楷體"/>
        </w:rPr>
        <w:t>藍</w:t>
      </w:r>
      <w:r>
        <w:rPr>
          <w:rFonts w:ascii="標楷體" w:hAnsi="標楷體" w:cs="標楷體" w:eastAsia="標楷體"/>
          <w:spacing w:val="-71"/>
        </w:rPr>
        <w:t> </w:t>
      </w:r>
      <w:r>
        <w:rPr>
          <w:spacing w:val="-37"/>
        </w:rPr>
        <w:t>2</w:t>
      </w:r>
      <w:r>
        <w:rPr>
          <w:rFonts w:ascii="標楷體" w:hAnsi="標楷體" w:cs="標楷體" w:eastAsia="標楷體"/>
          <w:spacing w:val="-36"/>
        </w:rPr>
        <w:t>、</w:t>
      </w:r>
      <w:r>
        <w:rPr>
          <w:rFonts w:ascii="標楷體" w:hAnsi="標楷體" w:cs="標楷體" w:eastAsia="標楷體"/>
        </w:rPr>
        <w:t>橘</w:t>
      </w:r>
      <w:r>
        <w:rPr>
          <w:rFonts w:ascii="標楷體" w:hAnsi="標楷體" w:cs="標楷體" w:eastAsia="標楷體"/>
          <w:spacing w:val="-71"/>
        </w:rPr>
        <w:t> </w:t>
      </w:r>
      <w:r>
        <w:rPr>
          <w:spacing w:val="1"/>
        </w:rPr>
        <w:t>2</w:t>
      </w:r>
      <w:r>
        <w:rPr>
          <w:spacing w:val="-38"/>
        </w:rPr>
        <w:t>1</w:t>
      </w:r>
      <w:r>
        <w:rPr>
          <w:rFonts w:ascii="標楷體" w:hAnsi="標楷體" w:cs="標楷體" w:eastAsia="標楷體"/>
          <w:spacing w:val="-36"/>
        </w:rPr>
        <w:t>、</w:t>
      </w:r>
      <w:r>
        <w:rPr>
          <w:spacing w:val="-2"/>
        </w:rPr>
        <w:t>9</w:t>
      </w:r>
      <w:r>
        <w:rPr>
          <w:spacing w:val="-38"/>
        </w:rPr>
        <w:t>9</w:t>
      </w:r>
      <w:r>
        <w:rPr>
          <w:rFonts w:ascii="標楷體" w:hAnsi="標楷體" w:cs="標楷體" w:eastAsia="標楷體"/>
          <w:spacing w:val="-36"/>
        </w:rPr>
        <w:t>、</w:t>
      </w:r>
      <w:r>
        <w:rPr>
          <w:spacing w:val="-11"/>
        </w:rPr>
        <w:t>1</w:t>
      </w:r>
      <w:r>
        <w:rPr>
          <w:spacing w:val="-9"/>
        </w:rPr>
        <w:t>1</w:t>
      </w:r>
      <w:r>
        <w:rPr>
          <w:spacing w:val="-38"/>
        </w:rPr>
        <w:t>1</w:t>
      </w:r>
      <w:r>
        <w:rPr>
          <w:rFonts w:ascii="標楷體" w:hAnsi="標楷體" w:cs="標楷體" w:eastAsia="標楷體"/>
          <w:spacing w:val="-36"/>
        </w:rPr>
        <w:t>、</w:t>
      </w:r>
      <w:r>
        <w:rPr>
          <w:spacing w:val="-2"/>
        </w:rPr>
        <w:t>23</w:t>
      </w:r>
      <w:r>
        <w:rPr>
          <w:spacing w:val="-38"/>
        </w:rPr>
        <w:t>5</w:t>
      </w:r>
      <w:r>
        <w:rPr>
          <w:rFonts w:ascii="標楷體" w:hAnsi="標楷體" w:cs="標楷體" w:eastAsia="標楷體"/>
          <w:spacing w:val="-34"/>
        </w:rPr>
        <w:t>、</w:t>
      </w:r>
      <w:r>
        <w:rPr>
          <w:spacing w:val="-2"/>
        </w:rPr>
        <w:t>63</w:t>
      </w:r>
      <w:r>
        <w:rPr>
          <w:spacing w:val="-38"/>
        </w:rPr>
        <w:t>5</w:t>
      </w:r>
      <w:r>
        <w:rPr>
          <w:rFonts w:ascii="標楷體" w:hAnsi="標楷體" w:cs="標楷體" w:eastAsia="標楷體"/>
          <w:spacing w:val="-36"/>
        </w:rPr>
        <w:t>、</w:t>
      </w:r>
      <w:r>
        <w:rPr>
          <w:spacing w:val="-2"/>
        </w:rPr>
        <w:t>3</w:t>
      </w:r>
      <w:r>
        <w:rPr/>
        <w:t>6</w:t>
      </w:r>
      <w:r>
        <w:rPr>
          <w:spacing w:val="-37"/>
        </w:rPr>
        <w:t>3</w:t>
      </w:r>
      <w:r>
        <w:rPr>
          <w:rFonts w:ascii="標楷體" w:hAnsi="標楷體" w:cs="標楷體" w:eastAsia="標楷體"/>
          <w:spacing w:val="-36"/>
        </w:rPr>
        <w:t>、</w:t>
      </w:r>
      <w:r>
        <w:rPr>
          <w:spacing w:val="-2"/>
        </w:rPr>
        <w:t>6</w:t>
      </w:r>
      <w:r>
        <w:rPr/>
        <w:t>3</w:t>
      </w:r>
      <w:r>
        <w:rPr>
          <w:spacing w:val="-1"/>
        </w:rPr>
        <w:t>7</w:t>
      </w:r>
      <w:r>
        <w:rPr>
          <w:rFonts w:ascii="標楷體" w:hAnsi="標楷體" w:cs="標楷體" w:eastAsia="標楷體"/>
        </w:rPr>
        <w:t>、</w:t>
      </w:r>
    </w:p>
    <w:p>
      <w:pPr>
        <w:spacing w:line="240" w:lineRule="auto" w:before="9"/>
        <w:rPr>
          <w:rFonts w:ascii="標楷體" w:hAnsi="標楷體" w:cs="標楷體" w:eastAsia="標楷體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標楷體" w:hAnsi="標楷體" w:cs="標楷體" w:eastAsia="標楷體"/>
        </w:rPr>
      </w:pPr>
      <w:r>
        <w:rPr>
          <w:spacing w:val="-14"/>
        </w:rPr>
        <w:t>638</w:t>
      </w:r>
      <w:r>
        <w:rPr>
          <w:rFonts w:ascii="標楷體" w:hAnsi="標楷體" w:cs="標楷體" w:eastAsia="標楷體"/>
          <w:spacing w:val="-14"/>
        </w:rPr>
        <w:t>、</w:t>
      </w:r>
      <w:r>
        <w:rPr>
          <w:spacing w:val="-14"/>
        </w:rPr>
        <w:t>639</w:t>
      </w:r>
      <w:r>
        <w:rPr>
          <w:rFonts w:ascii="標楷體" w:hAnsi="標楷體" w:cs="標楷體" w:eastAsia="標楷體"/>
          <w:spacing w:val="-14"/>
        </w:rPr>
        <w:t>、</w:t>
      </w:r>
      <w:r>
        <w:rPr>
          <w:spacing w:val="-14"/>
        </w:rPr>
        <w:t>663</w:t>
      </w:r>
      <w:r>
        <w:rPr>
          <w:rFonts w:ascii="標楷體" w:hAnsi="標楷體" w:cs="標楷體" w:eastAsia="標楷體"/>
          <w:spacing w:val="-14"/>
        </w:rPr>
        <w:t>、</w:t>
      </w:r>
      <w:r>
        <w:rPr>
          <w:spacing w:val="-14"/>
        </w:rPr>
        <w:t>801</w:t>
      </w:r>
      <w:r>
        <w:rPr>
          <w:rFonts w:ascii="標楷體" w:hAnsi="標楷體" w:cs="標楷體" w:eastAsia="標楷體"/>
          <w:spacing w:val="-14"/>
        </w:rPr>
        <w:t>、</w:t>
      </w:r>
      <w:r>
        <w:rPr>
          <w:spacing w:val="-14"/>
        </w:rPr>
        <w:t>802</w:t>
      </w:r>
      <w:r>
        <w:rPr>
          <w:rFonts w:ascii="標楷體" w:hAnsi="標楷體" w:cs="標楷體" w:eastAsia="標楷體"/>
          <w:spacing w:val="-14"/>
        </w:rPr>
        <w:t>、</w:t>
      </w:r>
      <w:r>
        <w:rPr>
          <w:spacing w:val="-14"/>
        </w:rPr>
        <w:t>810</w:t>
      </w:r>
      <w:r>
        <w:rPr>
          <w:rFonts w:ascii="標楷體" w:hAnsi="標楷體" w:cs="標楷體" w:eastAsia="標楷體"/>
          <w:spacing w:val="-14"/>
        </w:rPr>
        <w:t>、</w:t>
      </w:r>
      <w:r>
        <w:rPr>
          <w:spacing w:val="-14"/>
        </w:rPr>
        <w:t>842</w:t>
      </w:r>
      <w:r>
        <w:rPr>
          <w:rFonts w:ascii="標楷體" w:hAnsi="標楷體" w:cs="標楷體" w:eastAsia="標楷體"/>
          <w:spacing w:val="-14"/>
        </w:rPr>
        <w:t>、</w:t>
      </w:r>
      <w:r>
        <w:rPr>
          <w:spacing w:val="-14"/>
        </w:rPr>
        <w:t>845</w:t>
      </w:r>
      <w:r>
        <w:rPr>
          <w:rFonts w:ascii="標楷體" w:hAnsi="標楷體" w:cs="標楷體" w:eastAsia="標楷體"/>
          <w:spacing w:val="-14"/>
        </w:rPr>
        <w:t>、藍</w:t>
      </w:r>
      <w:r>
        <w:rPr>
          <w:rFonts w:ascii="標楷體" w:hAnsi="標楷體" w:cs="標楷體" w:eastAsia="標楷體"/>
          <w:spacing w:val="-71"/>
        </w:rPr>
        <w:t> </w:t>
      </w:r>
      <w:r>
        <w:rPr>
          <w:spacing w:val="-11"/>
        </w:rPr>
        <w:t>2</w:t>
      </w:r>
      <w:r>
        <w:rPr>
          <w:rFonts w:ascii="標楷體" w:hAnsi="標楷體" w:cs="標楷體" w:eastAsia="標楷體"/>
          <w:spacing w:val="-11"/>
        </w:rPr>
        <w:t>、</w:t>
      </w:r>
      <w:r>
        <w:rPr>
          <w:spacing w:val="-11"/>
        </w:rPr>
        <w:t>1501</w:t>
      </w:r>
      <w:r>
        <w:rPr>
          <w:rFonts w:ascii="標楷體" w:hAnsi="標楷體" w:cs="標楷體" w:eastAsia="標楷體"/>
          <w:spacing w:val="-11"/>
        </w:rPr>
        <w:t>、</w:t>
      </w:r>
      <w:r>
        <w:rPr>
          <w:spacing w:val="-11"/>
        </w:rPr>
        <w:t>1502</w:t>
      </w:r>
      <w:r>
        <w:rPr>
          <w:rFonts w:ascii="標楷體" w:hAnsi="標楷體" w:cs="標楷體" w:eastAsia="標楷體"/>
          <w:spacing w:val="-11"/>
        </w:rPr>
        <w:t>、</w:t>
      </w:r>
      <w:r>
        <w:rPr>
          <w:spacing w:val="-11"/>
        </w:rPr>
        <w:t>1503</w:t>
      </w:r>
      <w:r>
        <w:rPr>
          <w:rFonts w:ascii="標楷體" w:hAnsi="標楷體" w:cs="標楷體" w:eastAsia="標楷體"/>
          <w:spacing w:val="-11"/>
        </w:rPr>
        <w:t>、</w:t>
      </w:r>
    </w:p>
    <w:p>
      <w:pPr>
        <w:spacing w:after="0" w:line="240" w:lineRule="auto"/>
        <w:jc w:val="left"/>
        <w:rPr>
          <w:rFonts w:ascii="標楷體" w:hAnsi="標楷體" w:cs="標楷體" w:eastAsia="標楷體"/>
        </w:rPr>
        <w:sectPr>
          <w:headerReference w:type="default" r:id="rId9"/>
          <w:pgSz w:w="11910" w:h="16840"/>
          <w:pgMar w:header="1662" w:footer="0" w:top="1940" w:bottom="280" w:left="1680" w:right="1680"/>
        </w:sectPr>
      </w:pPr>
    </w:p>
    <w:p>
      <w:pPr>
        <w:spacing w:line="240" w:lineRule="auto" w:before="11"/>
        <w:rPr>
          <w:rFonts w:ascii="標楷體" w:hAnsi="標楷體" w:cs="標楷體" w:eastAsia="標楷體"/>
          <w:sz w:val="25"/>
          <w:szCs w:val="25"/>
        </w:rPr>
      </w:pPr>
    </w:p>
    <w:p>
      <w:pPr>
        <w:pStyle w:val="BodyText"/>
        <w:spacing w:line="240" w:lineRule="auto" w:before="15"/>
        <w:ind w:right="0"/>
        <w:jc w:val="left"/>
      </w:pPr>
      <w:r>
        <w:rPr/>
        <w:t>2.</w:t>
      </w:r>
      <w:r>
        <w:rPr>
          <w:spacing w:val="68"/>
        </w:rPr>
        <w:t> </w:t>
      </w:r>
      <w:r>
        <w:rPr>
          <w:rFonts w:ascii="標楷體" w:hAnsi="標楷體" w:cs="標楷體" w:eastAsia="標楷體"/>
          <w:spacing w:val="-1"/>
        </w:rPr>
        <w:t>三重客運輔大站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513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3.</w:t>
      </w:r>
      <w:r>
        <w:rPr>
          <w:spacing w:val="68"/>
        </w:rPr>
        <w:t> </w:t>
      </w:r>
      <w:r>
        <w:rPr>
          <w:rFonts w:ascii="標楷體" w:hAnsi="標楷體" w:cs="標楷體" w:eastAsia="標楷體"/>
          <w:spacing w:val="-1"/>
        </w:rPr>
        <w:t>建國一路輔大站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299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615</w:t>
      </w:r>
      <w:r>
        <w:rPr>
          <w:rFonts w:ascii="標楷體" w:hAnsi="標楷體" w:cs="標楷體" w:eastAsia="標楷體"/>
          <w:spacing w:val="-1"/>
        </w:rPr>
        <w:t>、</w:t>
      </w:r>
      <w:r>
        <w:rPr>
          <w:spacing w:val="-1"/>
        </w:rPr>
        <w:t>618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07426" cy="7099554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426" cy="709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11"/>
      <w:pgSz w:w="11910" w:h="16840"/>
      <w:pgMar w:header="1661" w:footer="0"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82.097015pt;width:128.15pt;height:16.05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line="301" w:lineRule="exact" w:before="0"/>
                  <w:ind w:left="20" w:right="0" w:firstLine="0"/>
                  <w:jc w:val="left"/>
                  <w:rPr>
                    <w:rFonts w:ascii="標楷體" w:hAnsi="標楷體" w:cs="標楷體" w:eastAsia="標楷體"/>
                    <w:sz w:val="28"/>
                    <w:szCs w:val="28"/>
                  </w:rPr>
                </w:pPr>
                <w:r>
                  <w:rPr>
                    <w:rFonts w:ascii="標楷體" w:hAnsi="標楷體" w:cs="標楷體" w:eastAsia="標楷體"/>
                    <w:b/>
                    <w:bCs/>
                    <w:spacing w:val="-1"/>
                    <w:sz w:val="28"/>
                    <w:szCs w:val="28"/>
                  </w:rPr>
                  <w:t>輔仁大學交通資訊：</w:t>
                </w:r>
                <w:r>
                  <w:rPr>
                    <w:rFonts w:ascii="標楷體" w:hAnsi="標楷體" w:cs="標楷體" w:eastAsia="標楷體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.024002pt;margin-top:82.097015pt;width:58.2pt;height:16.05pt;mso-position-horizontal-relative:page;mso-position-vertical-relative:page;z-index:-5416" type="#_x0000_t202" filled="false" stroked="false">
          <v:textbox inset="0,0,0,0">
            <w:txbxContent>
              <w:p>
                <w:pPr>
                  <w:pStyle w:val="BodyText"/>
                  <w:spacing w:line="301" w:lineRule="exact"/>
                  <w:ind w:left="20" w:right="0"/>
                  <w:jc w:val="left"/>
                  <w:rPr>
                    <w:rFonts w:ascii="標楷體" w:hAnsi="標楷體" w:cs="標楷體" w:eastAsia="標楷體"/>
                  </w:rPr>
                </w:pPr>
                <w:r>
                  <w:rPr>
                    <w:rFonts w:ascii="標楷體" w:hAnsi="標楷體" w:cs="標楷體" w:eastAsia="標楷體"/>
                  </w:rPr>
                  <w:t>公車路線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.024002pt;margin-top:82.042366pt;width:324.1pt;height:16.1pt;mso-position-horizontal-relative:page;mso-position-vertical-relative:page;z-index:-539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</w:pPr>
                <w:r>
                  <w:rPr>
                    <w:spacing w:val="-2"/>
                  </w:rPr>
                  <w:t>1508</w:t>
                </w:r>
                <w:r>
                  <w:rPr>
                    <w:rFonts w:ascii="標楷體" w:hAnsi="標楷體" w:cs="標楷體" w:eastAsia="標楷體"/>
                    <w:spacing w:val="-2"/>
                  </w:rPr>
                  <w:t>、</w:t>
                </w:r>
                <w:r>
                  <w:rPr>
                    <w:spacing w:val="-2"/>
                  </w:rPr>
                  <w:t>1510</w:t>
                </w:r>
                <w:r>
                  <w:rPr>
                    <w:rFonts w:ascii="標楷體" w:hAnsi="標楷體" w:cs="標楷體" w:eastAsia="標楷體"/>
                    <w:spacing w:val="-2"/>
                  </w:rPr>
                  <w:t>、</w:t>
                </w:r>
                <w:r>
                  <w:rPr>
                    <w:spacing w:val="-2"/>
                  </w:rPr>
                  <w:t>1515</w:t>
                </w:r>
                <w:r>
                  <w:rPr>
                    <w:rFonts w:ascii="標楷體" w:hAnsi="標楷體" w:cs="標楷體" w:eastAsia="標楷體"/>
                    <w:spacing w:val="-2"/>
                  </w:rPr>
                  <w:t>、</w:t>
                </w:r>
                <w:r>
                  <w:rPr>
                    <w:spacing w:val="-2"/>
                  </w:rPr>
                  <w:t>1803</w:t>
                </w:r>
                <w:r>
                  <w:rPr>
                    <w:rFonts w:ascii="標楷體" w:hAnsi="標楷體" w:cs="標楷體" w:eastAsia="標楷體"/>
                    <w:spacing w:val="-2"/>
                  </w:rPr>
                  <w:t>、</w:t>
                </w:r>
                <w:r>
                  <w:rPr>
                    <w:spacing w:val="-2"/>
                  </w:rPr>
                  <w:t>5009</w:t>
                </w:r>
                <w:r>
                  <w:rPr>
                    <w:rFonts w:ascii="標楷體" w:hAnsi="標楷體" w:cs="標楷體" w:eastAsia="標楷體"/>
                    <w:spacing w:val="-2"/>
                  </w:rPr>
                  <w:t>、</w:t>
                </w:r>
                <w:r>
                  <w:rPr>
                    <w:spacing w:val="-2"/>
                  </w:rPr>
                  <w:t>5075</w:t>
                </w:r>
                <w:r>
                  <w:rPr>
                    <w:rFonts w:ascii="標楷體" w:hAnsi="標楷體" w:cs="標楷體" w:eastAsia="標楷體"/>
                    <w:spacing w:val="-2"/>
                  </w:rPr>
                  <w:t>、</w:t>
                </w:r>
                <w:r>
                  <w:rPr>
                    <w:spacing w:val="-2"/>
                  </w:rPr>
                  <w:t>5675</w:t>
                </w:r>
                <w:r>
                  <w:rPr>
                    <w:rFonts w:ascii="標楷體" w:hAnsi="標楷體" w:cs="標楷體" w:eastAsia="標楷體"/>
                    <w:spacing w:val="-2"/>
                  </w:rPr>
                  <w:t>、</w:t>
                </w:r>
                <w:r>
                  <w:rPr>
                    <w:spacing w:val="-2"/>
                  </w:rPr>
                  <w:t>9102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goo.gl/2aQXVE" TargetMode="External"/><Relationship Id="rId6" Type="http://schemas.openxmlformats.org/officeDocument/2006/relationships/header" Target="head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image" Target="media/image3.jpeg"/><Relationship Id="rId11" Type="http://schemas.openxmlformats.org/officeDocument/2006/relationships/header" Target="header3.xml"/><Relationship Id="rId1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2016-12-19T10:20:57Z</dcterms:created>
  <dcterms:modified xsi:type="dcterms:W3CDTF">2016-12-19T10:20:57Z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2016-12-19T00:00:00Z</vt:filetime>
  </property>
</Properties>
</file>