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45" w:rsidRDefault="004536A0" w:rsidP="00026866">
      <w:pPr>
        <w:jc w:val="center"/>
        <w:rPr>
          <w:rFonts w:ascii="Times New Roman" w:eastAsia="標楷體" w:hAnsi="Times New Roman"/>
          <w:b/>
          <w:sz w:val="40"/>
        </w:rPr>
      </w:pPr>
      <w:r>
        <w:rPr>
          <w:rFonts w:ascii="Times New Roman" w:eastAsia="標楷體" w:hAnsi="Times New Roman" w:hint="eastAsia"/>
          <w:b/>
          <w:sz w:val="40"/>
        </w:rPr>
        <w:t>2017</w:t>
      </w:r>
      <w:proofErr w:type="gramStart"/>
      <w:r w:rsidR="00556F15">
        <w:rPr>
          <w:rFonts w:ascii="Times New Roman" w:eastAsia="標楷體" w:hAnsi="Times New Roman" w:hint="eastAsia"/>
          <w:b/>
          <w:sz w:val="40"/>
        </w:rPr>
        <w:t>三</w:t>
      </w:r>
      <w:proofErr w:type="gramEnd"/>
      <w:r w:rsidR="00556F15">
        <w:rPr>
          <w:rFonts w:ascii="Times New Roman" w:eastAsia="標楷體" w:hAnsi="Times New Roman" w:hint="eastAsia"/>
          <w:b/>
          <w:sz w:val="40"/>
        </w:rPr>
        <w:t>創</w:t>
      </w:r>
      <w:r w:rsidR="00113EC5">
        <w:rPr>
          <w:rFonts w:ascii="Times New Roman" w:eastAsia="標楷體" w:hAnsi="Times New Roman" w:hint="eastAsia"/>
          <w:b/>
          <w:sz w:val="40"/>
        </w:rPr>
        <w:t>教材</w:t>
      </w:r>
      <w:r w:rsidR="00FA6B2E">
        <w:rPr>
          <w:rFonts w:ascii="Times New Roman" w:eastAsia="標楷體" w:hAnsi="Times New Roman" w:hint="eastAsia"/>
          <w:b/>
          <w:sz w:val="40"/>
        </w:rPr>
        <w:t>教具</w:t>
      </w:r>
      <w:r w:rsidR="00113EC5">
        <w:rPr>
          <w:rFonts w:ascii="Times New Roman" w:eastAsia="標楷體" w:hAnsi="Times New Roman" w:hint="eastAsia"/>
          <w:b/>
          <w:sz w:val="40"/>
        </w:rPr>
        <w:t>研習營</w:t>
      </w:r>
    </w:p>
    <w:p w:rsidR="003B7620" w:rsidRPr="003B7620" w:rsidRDefault="003B7620" w:rsidP="00CE0E89">
      <w:pPr>
        <w:spacing w:afterLines="50" w:line="4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</w:t>
      </w:r>
      <w:r w:rsidRPr="003B7620">
        <w:rPr>
          <w:rFonts w:ascii="Times New Roman" w:eastAsia="標楷體" w:hAnsi="Times New Roman" w:hint="eastAsia"/>
          <w:sz w:val="28"/>
          <w:szCs w:val="28"/>
        </w:rPr>
        <w:t>活動目的</w:t>
      </w:r>
    </w:p>
    <w:p w:rsidR="00331A20" w:rsidRDefault="004536A0" w:rsidP="004536A0">
      <w:pPr>
        <w:spacing w:line="520" w:lineRule="exact"/>
        <w:ind w:firstLineChars="200" w:firstLine="560"/>
        <w:rPr>
          <w:rFonts w:eastAsia="標楷體"/>
          <w:color w:val="000000"/>
          <w:sz w:val="28"/>
          <w:szCs w:val="28"/>
        </w:rPr>
      </w:pPr>
      <w:r w:rsidRPr="004536A0">
        <w:rPr>
          <w:rFonts w:eastAsia="標楷體" w:hint="eastAsia"/>
          <w:color w:val="000000"/>
          <w:sz w:val="28"/>
          <w:szCs w:val="28"/>
        </w:rPr>
        <w:t>鑒於全球高等教育之創新創業教育蔚為風潮，國內高校創新創業教育也逐漸風起雲湧，</w:t>
      </w:r>
      <w:r w:rsidR="008C186A" w:rsidRPr="004536A0">
        <w:rPr>
          <w:rFonts w:eastAsia="標楷體" w:hint="eastAsia"/>
          <w:color w:val="000000"/>
          <w:sz w:val="28"/>
          <w:szCs w:val="28"/>
        </w:rPr>
        <w:t>本校創業生態系統已逐漸成形</w:t>
      </w:r>
      <w:r w:rsidR="008C186A">
        <w:rPr>
          <w:rFonts w:eastAsia="標楷體" w:hint="eastAsia"/>
          <w:color w:val="000000"/>
          <w:sz w:val="28"/>
          <w:szCs w:val="28"/>
        </w:rPr>
        <w:t>，</w:t>
      </w:r>
      <w:r w:rsidR="008C186A" w:rsidRPr="008C186A">
        <w:rPr>
          <w:rFonts w:eastAsia="標楷體" w:hint="eastAsia"/>
          <w:color w:val="000000"/>
          <w:sz w:val="28"/>
          <w:szCs w:val="28"/>
        </w:rPr>
        <w:t>自</w:t>
      </w:r>
      <w:r w:rsidR="008C186A" w:rsidRPr="008C186A">
        <w:rPr>
          <w:rFonts w:eastAsia="標楷體" w:hint="eastAsia"/>
          <w:color w:val="000000"/>
          <w:sz w:val="28"/>
          <w:szCs w:val="28"/>
        </w:rPr>
        <w:t>2010</w:t>
      </w:r>
      <w:r w:rsidR="008C186A" w:rsidRPr="008C186A">
        <w:rPr>
          <w:rFonts w:eastAsia="標楷體" w:hint="eastAsia"/>
          <w:color w:val="000000"/>
          <w:sz w:val="28"/>
          <w:szCs w:val="28"/>
        </w:rPr>
        <w:t>年起，以「創業型大學」</w:t>
      </w:r>
      <w:r w:rsidR="008C186A" w:rsidRPr="008C186A">
        <w:rPr>
          <w:rFonts w:eastAsia="標楷體" w:hint="eastAsia"/>
          <w:color w:val="000000"/>
          <w:sz w:val="28"/>
          <w:szCs w:val="28"/>
        </w:rPr>
        <w:t>(university of entrepreneurship)</w:t>
      </w:r>
      <w:r w:rsidR="008C186A" w:rsidRPr="008C186A">
        <w:rPr>
          <w:rFonts w:eastAsia="標楷體" w:hint="eastAsia"/>
          <w:color w:val="000000"/>
          <w:sz w:val="28"/>
          <w:szCs w:val="28"/>
        </w:rPr>
        <w:t>為發展定位</w:t>
      </w:r>
      <w:r w:rsidR="008C186A">
        <w:rPr>
          <w:rFonts w:eastAsia="標楷體" w:hint="eastAsia"/>
          <w:color w:val="000000"/>
          <w:sz w:val="28"/>
          <w:szCs w:val="28"/>
        </w:rPr>
        <w:t>，</w:t>
      </w:r>
      <w:r w:rsidRPr="004536A0">
        <w:rPr>
          <w:rFonts w:eastAsia="標楷體" w:hint="eastAsia"/>
          <w:color w:val="000000"/>
          <w:sz w:val="28"/>
          <w:szCs w:val="28"/>
        </w:rPr>
        <w:t>串連創意、創新及創業的「三創」生態系統，成立「創新創業發展院」任務型組織，以強化創意、創新、創業教育之整體發展，並於</w:t>
      </w:r>
      <w:r w:rsidRPr="004536A0">
        <w:rPr>
          <w:rFonts w:eastAsia="標楷體" w:hint="eastAsia"/>
          <w:color w:val="000000"/>
          <w:sz w:val="28"/>
          <w:szCs w:val="28"/>
        </w:rPr>
        <w:t>2015</w:t>
      </w:r>
      <w:r w:rsidRPr="004536A0">
        <w:rPr>
          <w:rFonts w:eastAsia="標楷體" w:hint="eastAsia"/>
          <w:color w:val="000000"/>
          <w:sz w:val="28"/>
          <w:szCs w:val="28"/>
        </w:rPr>
        <w:t>年建置創意角落、</w:t>
      </w:r>
      <w:proofErr w:type="gramStart"/>
      <w:r w:rsidRPr="004536A0">
        <w:rPr>
          <w:rFonts w:eastAsia="標楷體" w:hint="eastAsia"/>
          <w:color w:val="000000"/>
          <w:sz w:val="28"/>
          <w:szCs w:val="28"/>
        </w:rPr>
        <w:t>創夢工場</w:t>
      </w:r>
      <w:proofErr w:type="gramEnd"/>
      <w:r w:rsidRPr="004536A0">
        <w:rPr>
          <w:rFonts w:eastAsia="標楷體" w:hint="eastAsia"/>
          <w:color w:val="000000"/>
          <w:sz w:val="28"/>
          <w:szCs w:val="28"/>
        </w:rPr>
        <w:t>，打造「創意創新」教學環境，讓學生</w:t>
      </w:r>
      <w:proofErr w:type="gramStart"/>
      <w:r w:rsidRPr="004536A0">
        <w:rPr>
          <w:rFonts w:eastAsia="標楷體" w:hint="eastAsia"/>
          <w:color w:val="000000"/>
          <w:sz w:val="28"/>
          <w:szCs w:val="28"/>
        </w:rPr>
        <w:t>飆</w:t>
      </w:r>
      <w:proofErr w:type="gramEnd"/>
      <w:r w:rsidRPr="004536A0">
        <w:rPr>
          <w:rFonts w:eastAsia="標楷體" w:hint="eastAsia"/>
          <w:color w:val="000000"/>
          <w:sz w:val="28"/>
          <w:szCs w:val="28"/>
        </w:rPr>
        <w:t>創意，使校園創意源源不絕，讓</w:t>
      </w:r>
      <w:r w:rsidR="008C186A">
        <w:rPr>
          <w:rFonts w:eastAsia="標楷體" w:hint="eastAsia"/>
          <w:color w:val="000000"/>
          <w:sz w:val="28"/>
          <w:szCs w:val="28"/>
        </w:rPr>
        <w:t>「創意、創新」得以鏈結「創新、創業」，打造「三創」成為本校亮點</w:t>
      </w:r>
      <w:r w:rsidR="00113EC5">
        <w:rPr>
          <w:rFonts w:eastAsia="標楷體" w:hint="eastAsia"/>
          <w:color w:val="000000"/>
          <w:sz w:val="28"/>
          <w:szCs w:val="28"/>
        </w:rPr>
        <w:t>。</w:t>
      </w:r>
    </w:p>
    <w:p w:rsidR="0096669B" w:rsidRDefault="00113EC5" w:rsidP="004536A0">
      <w:pPr>
        <w:spacing w:line="520" w:lineRule="exact"/>
        <w:ind w:firstLineChars="200" w:firstLine="560"/>
        <w:rPr>
          <w:rFonts w:eastAsia="標楷體"/>
          <w:color w:val="000000"/>
          <w:sz w:val="28"/>
          <w:szCs w:val="28"/>
        </w:rPr>
      </w:pPr>
      <w:r w:rsidRPr="00113EC5">
        <w:rPr>
          <w:rFonts w:eastAsia="標楷體" w:hint="eastAsia"/>
          <w:color w:val="000000"/>
          <w:sz w:val="28"/>
          <w:szCs w:val="28"/>
        </w:rPr>
        <w:t>本校自推動創業型大學以來，戮力編撰系列教材</w:t>
      </w:r>
      <w:r>
        <w:rPr>
          <w:rFonts w:eastAsia="標楷體" w:hint="eastAsia"/>
          <w:color w:val="000000"/>
          <w:sz w:val="28"/>
          <w:szCs w:val="28"/>
        </w:rPr>
        <w:t>，結合實際創業案例，提供教師情境教學，強化學生創新創業思維，為讓全國教授三創課程的教師了解如何利用教材</w:t>
      </w:r>
      <w:r w:rsidR="00215691">
        <w:rPr>
          <w:rFonts w:eastAsia="標楷體" w:hint="eastAsia"/>
          <w:color w:val="000000"/>
          <w:sz w:val="28"/>
          <w:szCs w:val="28"/>
        </w:rPr>
        <w:t>或實務經驗</w:t>
      </w:r>
      <w:r>
        <w:rPr>
          <w:rFonts w:eastAsia="標楷體" w:hint="eastAsia"/>
          <w:color w:val="000000"/>
          <w:sz w:val="28"/>
          <w:szCs w:val="28"/>
        </w:rPr>
        <w:t>導入三創課程</w:t>
      </w:r>
      <w:r w:rsidR="004536A0" w:rsidRPr="004536A0">
        <w:rPr>
          <w:rFonts w:eastAsia="標楷體" w:hint="eastAsia"/>
          <w:color w:val="000000"/>
          <w:sz w:val="28"/>
          <w:szCs w:val="28"/>
        </w:rPr>
        <w:t>，特辦理</w:t>
      </w:r>
      <w:r w:rsidR="004536A0">
        <w:rPr>
          <w:rFonts w:eastAsia="標楷體" w:hint="eastAsia"/>
          <w:color w:val="000000"/>
          <w:sz w:val="28"/>
          <w:szCs w:val="28"/>
        </w:rPr>
        <w:t>此</w:t>
      </w:r>
      <w:r w:rsidR="00331A20">
        <w:rPr>
          <w:rFonts w:eastAsia="標楷體" w:hint="eastAsia"/>
          <w:color w:val="000000"/>
          <w:sz w:val="28"/>
          <w:szCs w:val="28"/>
        </w:rPr>
        <w:t>研習營</w:t>
      </w:r>
      <w:r w:rsidR="004536A0">
        <w:rPr>
          <w:rFonts w:eastAsia="標楷體" w:hint="eastAsia"/>
          <w:color w:val="000000"/>
          <w:sz w:val="28"/>
          <w:szCs w:val="28"/>
        </w:rPr>
        <w:t>。</w:t>
      </w:r>
    </w:p>
    <w:p w:rsidR="004536A0" w:rsidRPr="004536A0" w:rsidRDefault="004536A0" w:rsidP="004536A0">
      <w:pPr>
        <w:spacing w:line="520" w:lineRule="exact"/>
        <w:ind w:firstLineChars="200" w:firstLine="560"/>
        <w:rPr>
          <w:rFonts w:eastAsia="標楷體"/>
          <w:color w:val="000000"/>
          <w:sz w:val="28"/>
          <w:szCs w:val="28"/>
        </w:rPr>
      </w:pPr>
    </w:p>
    <w:p w:rsidR="008051B4" w:rsidRPr="004536A0" w:rsidRDefault="008051B4" w:rsidP="00CE0E89">
      <w:pPr>
        <w:spacing w:afterLines="50" w:line="400" w:lineRule="exact"/>
        <w:rPr>
          <w:rFonts w:eastAsia="標楷體"/>
          <w:color w:val="000000"/>
          <w:sz w:val="28"/>
          <w:szCs w:val="28"/>
        </w:rPr>
      </w:pPr>
      <w:r w:rsidRPr="004536A0">
        <w:rPr>
          <w:rFonts w:eastAsia="標楷體" w:hint="eastAsia"/>
          <w:color w:val="000000"/>
          <w:sz w:val="28"/>
          <w:szCs w:val="28"/>
        </w:rPr>
        <w:t>二、</w:t>
      </w:r>
      <w:r w:rsidR="004536A0">
        <w:rPr>
          <w:rFonts w:eastAsia="標楷體" w:hint="eastAsia"/>
          <w:color w:val="000000"/>
          <w:sz w:val="28"/>
          <w:szCs w:val="28"/>
        </w:rPr>
        <w:t>主辦</w:t>
      </w:r>
      <w:r w:rsidRPr="004536A0">
        <w:rPr>
          <w:rFonts w:eastAsia="標楷體"/>
          <w:color w:val="000000"/>
          <w:sz w:val="28"/>
          <w:szCs w:val="28"/>
        </w:rPr>
        <w:t>單位：</w:t>
      </w:r>
      <w:r w:rsidR="004536A0">
        <w:rPr>
          <w:rFonts w:eastAsia="標楷體" w:hAnsi="標楷體"/>
          <w:color w:val="000000"/>
          <w:sz w:val="28"/>
          <w:szCs w:val="28"/>
        </w:rPr>
        <w:t>國立</w:t>
      </w:r>
      <w:r w:rsidR="004536A0">
        <w:rPr>
          <w:rFonts w:eastAsia="標楷體" w:hAnsi="標楷體" w:hint="eastAsia"/>
          <w:color w:val="000000"/>
          <w:sz w:val="28"/>
          <w:szCs w:val="28"/>
        </w:rPr>
        <w:t>高雄第一</w:t>
      </w:r>
      <w:r w:rsidR="004536A0" w:rsidRPr="007F7729">
        <w:rPr>
          <w:rFonts w:eastAsia="標楷體" w:hAnsi="標楷體"/>
          <w:color w:val="000000"/>
          <w:sz w:val="28"/>
          <w:szCs w:val="28"/>
        </w:rPr>
        <w:t>科技大學</w:t>
      </w:r>
      <w:r w:rsidR="0036006B">
        <w:rPr>
          <w:rFonts w:eastAsia="標楷體" w:hAnsi="標楷體" w:hint="eastAsia"/>
          <w:color w:val="000000"/>
          <w:sz w:val="28"/>
          <w:szCs w:val="28"/>
        </w:rPr>
        <w:t>創新創業教育中心</w:t>
      </w:r>
    </w:p>
    <w:p w:rsidR="008051B4" w:rsidRPr="003F2B77" w:rsidRDefault="0036006B" w:rsidP="008051B4">
      <w:pPr>
        <w:spacing w:line="520" w:lineRule="exact"/>
        <w:rPr>
          <w:rFonts w:eastAsia="標楷體"/>
          <w:color w:val="FF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三</w:t>
      </w:r>
      <w:r w:rsidR="008051B4" w:rsidRPr="008F35AF">
        <w:rPr>
          <w:rFonts w:eastAsia="標楷體" w:hAnsi="標楷體"/>
          <w:color w:val="000000"/>
          <w:sz w:val="28"/>
          <w:szCs w:val="28"/>
        </w:rPr>
        <w:t>、活動時間：</w:t>
      </w:r>
      <w:r w:rsidR="003F2B77" w:rsidRPr="003F2B77">
        <w:rPr>
          <w:rFonts w:eastAsia="標楷體" w:hint="eastAsia"/>
          <w:color w:val="FF0000"/>
          <w:sz w:val="28"/>
          <w:szCs w:val="28"/>
        </w:rPr>
        <w:t>106</w:t>
      </w:r>
      <w:r w:rsidR="003F2B77" w:rsidRPr="003F2B77">
        <w:rPr>
          <w:rFonts w:eastAsia="標楷體" w:hint="eastAsia"/>
          <w:color w:val="FF0000"/>
          <w:sz w:val="28"/>
          <w:szCs w:val="28"/>
        </w:rPr>
        <w:t>年</w:t>
      </w:r>
      <w:r w:rsidR="00890E07">
        <w:rPr>
          <w:rFonts w:eastAsia="標楷體" w:hint="eastAsia"/>
          <w:color w:val="FF0000"/>
          <w:sz w:val="28"/>
          <w:szCs w:val="28"/>
        </w:rPr>
        <w:t>9</w:t>
      </w:r>
      <w:r w:rsidR="003F2B77" w:rsidRPr="003F2B77">
        <w:rPr>
          <w:rFonts w:eastAsia="標楷體" w:hint="eastAsia"/>
          <w:color w:val="FF0000"/>
          <w:sz w:val="28"/>
          <w:szCs w:val="28"/>
        </w:rPr>
        <w:t>月</w:t>
      </w:r>
      <w:r w:rsidR="00890E07">
        <w:rPr>
          <w:rFonts w:eastAsia="標楷體" w:hint="eastAsia"/>
          <w:color w:val="FF0000"/>
          <w:sz w:val="28"/>
          <w:szCs w:val="28"/>
        </w:rPr>
        <w:t>13</w:t>
      </w:r>
      <w:r w:rsidR="003F2B77" w:rsidRPr="003F2B77">
        <w:rPr>
          <w:rFonts w:eastAsia="標楷體" w:hint="eastAsia"/>
          <w:color w:val="FF0000"/>
          <w:sz w:val="28"/>
          <w:szCs w:val="28"/>
        </w:rPr>
        <w:t>日</w:t>
      </w:r>
      <w:r w:rsidR="00933CE0">
        <w:rPr>
          <w:rFonts w:eastAsia="標楷體" w:hint="eastAsia"/>
          <w:color w:val="FF0000"/>
          <w:sz w:val="28"/>
          <w:szCs w:val="28"/>
        </w:rPr>
        <w:t>上午</w:t>
      </w:r>
      <w:r w:rsidR="00933CE0">
        <w:rPr>
          <w:rFonts w:eastAsia="標楷體" w:hint="eastAsia"/>
          <w:color w:val="FF0000"/>
          <w:sz w:val="28"/>
          <w:szCs w:val="28"/>
        </w:rPr>
        <w:t>09</w:t>
      </w:r>
      <w:r w:rsidR="00933CE0">
        <w:rPr>
          <w:rFonts w:eastAsia="標楷體" w:hint="eastAsia"/>
          <w:color w:val="FF0000"/>
          <w:sz w:val="28"/>
          <w:szCs w:val="28"/>
        </w:rPr>
        <w:t>時</w:t>
      </w:r>
      <w:r w:rsidR="00933CE0">
        <w:rPr>
          <w:rFonts w:eastAsia="標楷體" w:hint="eastAsia"/>
          <w:color w:val="FF0000"/>
          <w:sz w:val="28"/>
          <w:szCs w:val="28"/>
        </w:rPr>
        <w:t>~</w:t>
      </w:r>
      <w:r w:rsidR="00933CE0">
        <w:rPr>
          <w:rFonts w:eastAsia="標楷體" w:hint="eastAsia"/>
          <w:color w:val="FF0000"/>
          <w:sz w:val="28"/>
          <w:szCs w:val="28"/>
        </w:rPr>
        <w:t>下午</w:t>
      </w:r>
      <w:r w:rsidR="00933CE0">
        <w:rPr>
          <w:rFonts w:eastAsia="標楷體" w:hint="eastAsia"/>
          <w:color w:val="FF0000"/>
          <w:sz w:val="28"/>
          <w:szCs w:val="28"/>
        </w:rPr>
        <w:t>17</w:t>
      </w:r>
      <w:r w:rsidR="00933CE0">
        <w:rPr>
          <w:rFonts w:eastAsia="標楷體" w:hint="eastAsia"/>
          <w:color w:val="FF0000"/>
          <w:sz w:val="28"/>
          <w:szCs w:val="28"/>
        </w:rPr>
        <w:t>時</w:t>
      </w:r>
    </w:p>
    <w:p w:rsidR="008051B4" w:rsidRPr="00F7080D" w:rsidRDefault="0036006B" w:rsidP="00DF4986">
      <w:pPr>
        <w:spacing w:line="520" w:lineRule="exact"/>
        <w:ind w:left="1960" w:hangingChars="700" w:hanging="196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四</w:t>
      </w:r>
      <w:r w:rsidR="008051B4" w:rsidRPr="008F35AF">
        <w:rPr>
          <w:rFonts w:eastAsia="標楷體" w:hAnsi="標楷體"/>
          <w:color w:val="000000"/>
          <w:sz w:val="28"/>
          <w:szCs w:val="28"/>
        </w:rPr>
        <w:t>、</w:t>
      </w:r>
      <w:r w:rsidR="008051B4">
        <w:rPr>
          <w:rFonts w:eastAsia="標楷體" w:hAnsi="標楷體"/>
          <w:color w:val="000000"/>
          <w:sz w:val="28"/>
          <w:szCs w:val="28"/>
        </w:rPr>
        <w:t>活動地點：</w:t>
      </w:r>
      <w:r w:rsidR="008051B4">
        <w:rPr>
          <w:rFonts w:eastAsia="標楷體" w:hAnsi="標楷體" w:hint="eastAsia"/>
          <w:color w:val="000000"/>
          <w:sz w:val="28"/>
          <w:szCs w:val="28"/>
        </w:rPr>
        <w:t>國立高雄第一科技大學圖書資訊館地下一</w:t>
      </w:r>
      <w:proofErr w:type="gramStart"/>
      <w:r w:rsidR="008051B4">
        <w:rPr>
          <w:rFonts w:eastAsia="標楷體" w:hAnsi="標楷體" w:hint="eastAsia"/>
          <w:color w:val="000000"/>
          <w:sz w:val="28"/>
          <w:szCs w:val="28"/>
        </w:rPr>
        <w:t>樓創夢</w:t>
      </w:r>
      <w:proofErr w:type="gramEnd"/>
      <w:r w:rsidR="008051B4">
        <w:rPr>
          <w:rFonts w:eastAsia="標楷體" w:hAnsi="標楷體" w:hint="eastAsia"/>
          <w:color w:val="000000"/>
          <w:sz w:val="28"/>
          <w:szCs w:val="28"/>
        </w:rPr>
        <w:t>工場創意教學室</w:t>
      </w:r>
      <w:r w:rsidR="008051B4" w:rsidRPr="009B58F5">
        <w:rPr>
          <w:rFonts w:eastAsia="標楷體" w:hAnsi="標楷體" w:hint="eastAsia"/>
          <w:color w:val="000000"/>
          <w:sz w:val="28"/>
          <w:szCs w:val="28"/>
        </w:rPr>
        <w:t>(</w:t>
      </w:r>
      <w:r w:rsidR="008051B4">
        <w:rPr>
          <w:rFonts w:eastAsia="標楷體" w:hAnsi="標楷體" w:hint="eastAsia"/>
          <w:color w:val="000000"/>
          <w:sz w:val="28"/>
          <w:szCs w:val="28"/>
        </w:rPr>
        <w:t>高雄市楠梓區卓越路</w:t>
      </w:r>
      <w:r w:rsidR="008051B4">
        <w:rPr>
          <w:rFonts w:eastAsia="標楷體" w:hAnsi="標楷體" w:hint="eastAsia"/>
          <w:color w:val="000000"/>
          <w:sz w:val="28"/>
          <w:szCs w:val="28"/>
        </w:rPr>
        <w:t>2</w:t>
      </w:r>
      <w:r w:rsidR="008051B4">
        <w:rPr>
          <w:rFonts w:eastAsia="標楷體" w:hAnsi="標楷體" w:hint="eastAsia"/>
          <w:color w:val="000000"/>
          <w:sz w:val="28"/>
          <w:szCs w:val="28"/>
        </w:rPr>
        <w:t>號</w:t>
      </w:r>
      <w:r w:rsidR="008051B4">
        <w:rPr>
          <w:rFonts w:eastAsia="標楷體" w:hAnsi="標楷體" w:hint="eastAsia"/>
          <w:color w:val="000000"/>
          <w:sz w:val="28"/>
          <w:szCs w:val="28"/>
        </w:rPr>
        <w:t>)</w:t>
      </w:r>
    </w:p>
    <w:p w:rsidR="00DF4986" w:rsidRDefault="0036006B" w:rsidP="00AB5118">
      <w:pPr>
        <w:spacing w:line="520" w:lineRule="exact"/>
        <w:ind w:left="1960" w:hangingChars="700" w:hanging="196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五</w:t>
      </w:r>
      <w:r w:rsidR="008051B4" w:rsidRPr="00570825">
        <w:rPr>
          <w:rFonts w:eastAsia="標楷體" w:hAnsi="標楷體"/>
          <w:color w:val="000000"/>
          <w:sz w:val="28"/>
          <w:szCs w:val="28"/>
        </w:rPr>
        <w:t>、研習對象：</w:t>
      </w:r>
      <w:r w:rsidR="008051B4">
        <w:rPr>
          <w:rFonts w:eastAsia="標楷體" w:hAnsi="標楷體" w:hint="eastAsia"/>
          <w:color w:val="000000"/>
          <w:sz w:val="28"/>
          <w:szCs w:val="28"/>
        </w:rPr>
        <w:t>全國</w:t>
      </w:r>
      <w:r w:rsidR="00E74BFA">
        <w:rPr>
          <w:rFonts w:eastAsia="標楷體" w:hAnsi="標楷體" w:hint="eastAsia"/>
          <w:color w:val="000000"/>
          <w:sz w:val="28"/>
          <w:szCs w:val="28"/>
        </w:rPr>
        <w:t>各級學校專兼任</w:t>
      </w:r>
      <w:r w:rsidR="008051B4" w:rsidRPr="00570825">
        <w:rPr>
          <w:rFonts w:eastAsia="標楷體" w:hAnsi="標楷體"/>
          <w:color w:val="000000"/>
          <w:sz w:val="28"/>
          <w:szCs w:val="28"/>
        </w:rPr>
        <w:t>教師</w:t>
      </w:r>
    </w:p>
    <w:p w:rsidR="00C14950" w:rsidRDefault="00DF4986" w:rsidP="005F3620">
      <w:pPr>
        <w:spacing w:line="520" w:lineRule="exact"/>
        <w:ind w:left="1400" w:hangingChars="500" w:hanging="140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六、備註：</w:t>
      </w:r>
      <w:r w:rsidRPr="00BD10AE">
        <w:rPr>
          <w:rFonts w:eastAsia="標楷體" w:hAnsi="標楷體" w:hint="eastAsia"/>
          <w:color w:val="000000" w:themeColor="text1"/>
          <w:sz w:val="28"/>
          <w:szCs w:val="28"/>
        </w:rPr>
        <w:t>全程</w:t>
      </w:r>
      <w:r w:rsidR="00023E59" w:rsidRPr="00BD10AE">
        <w:rPr>
          <w:rFonts w:eastAsia="標楷體" w:hAnsi="標楷體" w:hint="eastAsia"/>
          <w:color w:val="000000" w:themeColor="text1"/>
          <w:sz w:val="28"/>
          <w:szCs w:val="28"/>
        </w:rPr>
        <w:t>參與本研習</w:t>
      </w:r>
      <w:r w:rsidRPr="00BD10AE">
        <w:rPr>
          <w:rFonts w:eastAsia="標楷體" w:hAnsi="標楷體" w:hint="eastAsia"/>
          <w:color w:val="000000" w:themeColor="text1"/>
          <w:sz w:val="28"/>
          <w:szCs w:val="28"/>
        </w:rPr>
        <w:t>者除</w:t>
      </w:r>
      <w:r w:rsidR="00023E59" w:rsidRPr="00BD10AE">
        <w:rPr>
          <w:rFonts w:eastAsia="標楷體" w:hAnsi="標楷體" w:hint="eastAsia"/>
          <w:color w:val="000000" w:themeColor="text1"/>
          <w:sz w:val="28"/>
          <w:szCs w:val="28"/>
        </w:rPr>
        <w:t>可獲研習證書</w:t>
      </w:r>
      <w:r w:rsidRPr="00BD10AE">
        <w:rPr>
          <w:rFonts w:eastAsia="標楷體" w:hAnsi="標楷體" w:hint="eastAsia"/>
          <w:color w:val="000000" w:themeColor="text1"/>
          <w:sz w:val="28"/>
          <w:szCs w:val="28"/>
        </w:rPr>
        <w:t>外，</w:t>
      </w:r>
      <w:r w:rsidR="00BD10AE" w:rsidRPr="00BD10AE">
        <w:rPr>
          <w:rFonts w:eastAsia="標楷體" w:hAnsi="標楷體" w:hint="eastAsia"/>
          <w:color w:val="000000" w:themeColor="text1"/>
          <w:sz w:val="28"/>
          <w:szCs w:val="28"/>
        </w:rPr>
        <w:t>亦可認列教學專業成長活動</w:t>
      </w:r>
    </w:p>
    <w:p w:rsidR="00CE0E89" w:rsidRDefault="00EF6EF1">
      <w:pPr>
        <w:widowControl/>
        <w:rPr>
          <w:rFonts w:hint="eastAsia"/>
        </w:rPr>
      </w:pPr>
      <w:r>
        <w:rPr>
          <w:rFonts w:eastAsia="標楷體" w:hAnsi="標楷體" w:hint="eastAsia"/>
          <w:color w:val="000000"/>
          <w:sz w:val="28"/>
          <w:szCs w:val="28"/>
        </w:rPr>
        <w:t>七、報名系統：</w:t>
      </w:r>
      <w:bookmarkStart w:id="0" w:name="_GoBack"/>
      <w:bookmarkEnd w:id="0"/>
      <w:r w:rsidR="005073D8">
        <w:fldChar w:fldCharType="begin"/>
      </w:r>
      <w:r w:rsidR="00F64997">
        <w:instrText xml:space="preserve"> HYPERLINK "http://aais15.nkfust.edu.tw/web_signup/signup.jsp?SNO=31908" </w:instrText>
      </w:r>
      <w:r w:rsidR="005073D8">
        <w:fldChar w:fldCharType="separate"/>
      </w:r>
      <w:r w:rsidR="00F64997">
        <w:rPr>
          <w:rStyle w:val="af0"/>
        </w:rPr>
        <w:t>http://aais15.nkfust.edu.tw/web_signup/signup.jsp?SNO=31908</w:t>
      </w:r>
      <w:r w:rsidR="005073D8">
        <w:fldChar w:fldCharType="end"/>
      </w:r>
      <w:r w:rsidR="00F64997">
        <w:t xml:space="preserve"> </w:t>
      </w:r>
    </w:p>
    <w:p w:rsidR="00EF6EF1" w:rsidRDefault="00CE0E89" w:rsidP="00CE0E89">
      <w:pPr>
        <w:widowControl/>
        <w:ind w:left="1876" w:hangingChars="670" w:hanging="1876"/>
        <w:rPr>
          <w:rFonts w:eastAsia="標楷體" w:hAnsi="標楷體"/>
          <w:color w:val="000000"/>
          <w:sz w:val="28"/>
          <w:szCs w:val="28"/>
        </w:rPr>
      </w:pPr>
      <w:r w:rsidRPr="00CE0E89">
        <w:rPr>
          <w:rFonts w:eastAsia="標楷體" w:hAnsi="標楷體" w:hint="eastAsia"/>
          <w:color w:val="000000"/>
          <w:sz w:val="28"/>
          <w:szCs w:val="28"/>
        </w:rPr>
        <w:t>八、</w:t>
      </w:r>
      <w:r>
        <w:rPr>
          <w:rFonts w:eastAsia="標楷體" w:hAnsi="標楷體" w:hint="eastAsia"/>
          <w:color w:val="000000"/>
          <w:sz w:val="28"/>
          <w:szCs w:val="28"/>
        </w:rPr>
        <w:t>報名日期：即日起至</w:t>
      </w:r>
      <w:r>
        <w:rPr>
          <w:rFonts w:eastAsia="標楷體" w:hAnsi="標楷體" w:hint="eastAsia"/>
          <w:color w:val="000000"/>
          <w:sz w:val="28"/>
          <w:szCs w:val="28"/>
        </w:rPr>
        <w:t>106</w:t>
      </w:r>
      <w:r>
        <w:rPr>
          <w:rFonts w:eastAsia="標楷體" w:hAnsi="標楷體" w:hint="eastAsia"/>
          <w:color w:val="000000"/>
          <w:sz w:val="28"/>
          <w:szCs w:val="28"/>
        </w:rPr>
        <w:t>年</w:t>
      </w:r>
      <w:r>
        <w:rPr>
          <w:rFonts w:eastAsia="標楷體" w:hAnsi="標楷體" w:hint="eastAsia"/>
          <w:color w:val="000000"/>
          <w:sz w:val="28"/>
          <w:szCs w:val="28"/>
        </w:rPr>
        <w:t>9</w:t>
      </w:r>
      <w:r>
        <w:rPr>
          <w:rFonts w:eastAsia="標楷體" w:hAnsi="標楷體" w:hint="eastAsia"/>
          <w:color w:val="000000"/>
          <w:sz w:val="28"/>
          <w:szCs w:val="28"/>
        </w:rPr>
        <w:t>月</w:t>
      </w:r>
      <w:r>
        <w:rPr>
          <w:rFonts w:eastAsia="標楷體" w:hAnsi="標楷體" w:hint="eastAsia"/>
          <w:color w:val="000000"/>
          <w:sz w:val="28"/>
          <w:szCs w:val="28"/>
        </w:rPr>
        <w:t>4</w:t>
      </w:r>
      <w:r>
        <w:rPr>
          <w:rFonts w:eastAsia="標楷體" w:hAnsi="標楷體" w:hint="eastAsia"/>
          <w:color w:val="000000"/>
          <w:sz w:val="28"/>
          <w:szCs w:val="28"/>
        </w:rPr>
        <w:t>日</w:t>
      </w:r>
      <w:r>
        <w:rPr>
          <w:rFonts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)</w:t>
      </w:r>
      <w:r>
        <w:rPr>
          <w:rFonts w:eastAsia="標楷體" w:hAnsi="標楷體" w:hint="eastAsia"/>
          <w:color w:val="000000"/>
          <w:sz w:val="28"/>
          <w:szCs w:val="28"/>
        </w:rPr>
        <w:t>下午</w:t>
      </w:r>
      <w:r>
        <w:rPr>
          <w:rFonts w:eastAsia="標楷體" w:hAnsi="標楷體" w:hint="eastAsia"/>
          <w:color w:val="000000"/>
          <w:sz w:val="28"/>
          <w:szCs w:val="28"/>
        </w:rPr>
        <w:t>17</w:t>
      </w:r>
      <w:r>
        <w:rPr>
          <w:rFonts w:eastAsia="標楷體" w:hAnsi="標楷體" w:hint="eastAsia"/>
          <w:color w:val="000000"/>
          <w:sz w:val="28"/>
          <w:szCs w:val="28"/>
        </w:rPr>
        <w:t>時止</w:t>
      </w:r>
      <w:r>
        <w:rPr>
          <w:rFonts w:eastAsia="標楷體" w:hAnsi="標楷體" w:hint="eastAsia"/>
          <w:color w:val="000000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上網報名時，請於備註欄標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用餐習慣</w:t>
      </w:r>
      <w:r>
        <w:rPr>
          <w:rFonts w:eastAsia="標楷體" w:hAnsi="標楷體" w:hint="eastAsia"/>
          <w:color w:val="000000"/>
          <w:sz w:val="28"/>
          <w:szCs w:val="28"/>
        </w:rPr>
        <w:t>)</w:t>
      </w:r>
      <w:r w:rsidR="005073D8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in;height:18.15pt" o:ole="">
            <v:imagedata r:id="rId8" o:title=""/>
          </v:shape>
          <w:control r:id="rId9" w:name="DefaultOcxName" w:shapeid="_x0000_i1054"/>
        </w:object>
      </w:r>
      <w:r w:rsidR="005073D8">
        <w:object w:dxaOrig="225" w:dyaOrig="225">
          <v:shape id="_x0000_i1053" type="#_x0000_t75" style="width:1in;height:18.15pt" o:ole="">
            <v:imagedata r:id="rId10" o:title=""/>
          </v:shape>
          <w:control r:id="rId11" w:name="DefaultOcxName1" w:shapeid="_x0000_i1053"/>
        </w:object>
      </w:r>
      <w:r w:rsidR="005073D8">
        <w:object w:dxaOrig="225" w:dyaOrig="225">
          <v:shape id="_x0000_i1052" type="#_x0000_t75" style="width:1in;height:18.15pt" o:ole="">
            <v:imagedata r:id="rId12" o:title=""/>
          </v:shape>
          <w:control r:id="rId13" w:name="DefaultOcxName2" w:shapeid="_x0000_i1052"/>
        </w:object>
      </w:r>
    </w:p>
    <w:p w:rsidR="00BD10AE" w:rsidRDefault="00BD10AE">
      <w:pPr>
        <w:widowControl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br w:type="page"/>
      </w:r>
    </w:p>
    <w:p w:rsidR="002253DF" w:rsidRDefault="00CE0E89" w:rsidP="00CE0E89">
      <w:pPr>
        <w:spacing w:beforeLines="50" w:afterLines="50" w:line="44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lastRenderedPageBreak/>
        <w:t>九</w:t>
      </w:r>
      <w:r w:rsidR="008051B4" w:rsidRPr="00A868F0">
        <w:rPr>
          <w:rFonts w:eastAsia="標楷體" w:hAnsi="標楷體"/>
          <w:color w:val="000000"/>
          <w:sz w:val="28"/>
          <w:szCs w:val="28"/>
        </w:rPr>
        <w:t>、</w:t>
      </w:r>
      <w:r w:rsidR="008051B4" w:rsidRPr="00A868F0">
        <w:rPr>
          <w:rFonts w:eastAsia="標楷體" w:hAnsi="標楷體"/>
          <w:sz w:val="28"/>
          <w:szCs w:val="28"/>
        </w:rPr>
        <w:t>議程表</w:t>
      </w:r>
      <w:r w:rsidR="008051B4">
        <w:rPr>
          <w:rFonts w:eastAsia="標楷體" w:hAnsi="標楷體" w:hint="eastAsia"/>
          <w:sz w:val="28"/>
          <w:szCs w:val="28"/>
        </w:rPr>
        <w:t>：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796"/>
      </w:tblGrid>
      <w:tr w:rsidR="00FA6B2E" w:rsidRPr="002B4A52" w:rsidTr="0031261D">
        <w:trPr>
          <w:trHeight w:val="447"/>
          <w:tblHeader/>
        </w:trPr>
        <w:tc>
          <w:tcPr>
            <w:tcW w:w="1985" w:type="dxa"/>
            <w:shd w:val="clear" w:color="auto" w:fill="auto"/>
            <w:vAlign w:val="center"/>
          </w:tcPr>
          <w:p w:rsidR="00FA6B2E" w:rsidRPr="002B4A52" w:rsidRDefault="00FA6B2E" w:rsidP="0030257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4A5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A6B2E" w:rsidRPr="002B4A52" w:rsidRDefault="00FA6B2E" w:rsidP="0030257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4A5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活動項目及主題</w:t>
            </w:r>
          </w:p>
        </w:tc>
      </w:tr>
      <w:tr w:rsidR="00FA6B2E" w:rsidRPr="002B4A52" w:rsidTr="001D7E4D">
        <w:trPr>
          <w:trHeight w:val="560"/>
        </w:trPr>
        <w:tc>
          <w:tcPr>
            <w:tcW w:w="1985" w:type="dxa"/>
            <w:shd w:val="clear" w:color="auto" w:fill="auto"/>
          </w:tcPr>
          <w:p w:rsidR="00FA6B2E" w:rsidRPr="002B4A52" w:rsidRDefault="00FA6B2E" w:rsidP="0030257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4A52">
              <w:rPr>
                <w:rFonts w:ascii="Times New Roman" w:eastAsia="標楷體" w:hAnsi="Times New Roman" w:cs="Times New Roman"/>
                <w:sz w:val="28"/>
                <w:szCs w:val="28"/>
              </w:rPr>
              <w:t>09:00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2B4A52">
              <w:rPr>
                <w:rFonts w:ascii="Times New Roman" w:eastAsia="標楷體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A6B2E" w:rsidRPr="002B4A52" w:rsidRDefault="00FA6B2E" w:rsidP="001D7E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4A52">
              <w:rPr>
                <w:rFonts w:ascii="Times New Roman" w:eastAsia="標楷體" w:hAnsi="Times New Roman" w:cs="Times New Roman"/>
                <w:sz w:val="28"/>
                <w:szCs w:val="28"/>
              </w:rPr>
              <w:t>迎賓簽到</w:t>
            </w:r>
          </w:p>
        </w:tc>
      </w:tr>
      <w:tr w:rsidR="00FA6B2E" w:rsidRPr="002B4A52" w:rsidTr="0031261D">
        <w:tc>
          <w:tcPr>
            <w:tcW w:w="1985" w:type="dxa"/>
            <w:shd w:val="clear" w:color="auto" w:fill="auto"/>
            <w:vAlign w:val="center"/>
          </w:tcPr>
          <w:p w:rsidR="00FA6B2E" w:rsidRPr="002B4A52" w:rsidRDefault="00FA6B2E" w:rsidP="0030257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B4A52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9:3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B4A52">
              <w:rPr>
                <w:rFonts w:ascii="Times New Roman" w:eastAsia="標楷體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B4A52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A6B2E" w:rsidRPr="002B4A52" w:rsidRDefault="00FA6B2E" w:rsidP="0030257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4A52">
              <w:rPr>
                <w:rFonts w:ascii="Times New Roman" w:eastAsia="標楷體" w:hAnsi="Times New Roman" w:cs="Times New Roman"/>
                <w:sz w:val="28"/>
                <w:szCs w:val="28"/>
              </w:rPr>
              <w:t>長官致詞</w:t>
            </w:r>
          </w:p>
        </w:tc>
      </w:tr>
      <w:tr w:rsidR="00FA6B2E" w:rsidRPr="002B4A52" w:rsidTr="0031261D">
        <w:tc>
          <w:tcPr>
            <w:tcW w:w="1985" w:type="dxa"/>
            <w:shd w:val="clear" w:color="auto" w:fill="auto"/>
            <w:vAlign w:val="center"/>
          </w:tcPr>
          <w:p w:rsidR="00FA6B2E" w:rsidRPr="002B4A52" w:rsidRDefault="00FA6B2E" w:rsidP="00CE0E89">
            <w:pPr>
              <w:snapToGrid w:val="0"/>
              <w:spacing w:beforeLines="50"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09:40-09:50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A6B2E" w:rsidRDefault="00FA6B2E" w:rsidP="0030257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與會人員大合照</w:t>
            </w:r>
          </w:p>
        </w:tc>
      </w:tr>
      <w:tr w:rsidR="00FA6B2E" w:rsidRPr="002B4A52" w:rsidTr="0031261D">
        <w:tc>
          <w:tcPr>
            <w:tcW w:w="1985" w:type="dxa"/>
            <w:shd w:val="clear" w:color="auto" w:fill="auto"/>
            <w:vAlign w:val="center"/>
          </w:tcPr>
          <w:p w:rsidR="00FA6B2E" w:rsidRDefault="00FA6B2E" w:rsidP="00CE0E89">
            <w:pPr>
              <w:snapToGrid w:val="0"/>
              <w:spacing w:beforeLines="50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09:50-10:50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A6B2E" w:rsidRDefault="00FA6B2E" w:rsidP="00CE0E89">
            <w:pPr>
              <w:snapToGrid w:val="0"/>
              <w:spacing w:beforeLines="50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432A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  <w:r w:rsidRPr="00BB432A">
              <w:rPr>
                <w:rFonts w:ascii="Times New Roman" w:eastAsia="標楷體" w:hAnsi="Times New Roman" w:cs="Times New Roman"/>
                <w:sz w:val="28"/>
                <w:szCs w:val="28"/>
              </w:rPr>
              <w:t>1-</w:t>
            </w:r>
            <w:r w:rsidRPr="001922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人人都是設計師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--</w:t>
            </w:r>
            <w:r w:rsidRPr="00BB432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如何</w:t>
            </w:r>
            <w:r w:rsidRPr="00BB432A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啟發</w:t>
            </w:r>
            <w:r w:rsidRPr="00BB432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創意思考</w:t>
            </w:r>
          </w:p>
          <w:p w:rsidR="00FA6B2E" w:rsidRPr="004605F8" w:rsidRDefault="00FA6B2E" w:rsidP="00CE0E89">
            <w:pPr>
              <w:pStyle w:val="a8"/>
              <w:numPr>
                <w:ilvl w:val="0"/>
                <w:numId w:val="13"/>
              </w:numPr>
              <w:snapToGrid w:val="0"/>
              <w:spacing w:beforeLines="50"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1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書籍設計架構說明</w:t>
            </w:r>
            <w:r w:rsidRPr="009A51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陳建志</w:t>
            </w:r>
            <w:r w:rsidRPr="009A514B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老師</w:t>
            </w:r>
            <w:r w:rsidRPr="00AB51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FA6B2E" w:rsidRDefault="00FA6B2E" w:rsidP="00CE0E89">
            <w:pPr>
              <w:pStyle w:val="a8"/>
              <w:numPr>
                <w:ilvl w:val="0"/>
                <w:numId w:val="13"/>
              </w:numPr>
              <w:snapToGrid w:val="0"/>
              <w:spacing w:beforeLines="50"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51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教學上的應用</w:t>
            </w:r>
            <w:r w:rsidRPr="009A51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魏裕珍主任</w:t>
            </w:r>
          </w:p>
          <w:p w:rsidR="00FA6B2E" w:rsidRPr="00163920" w:rsidRDefault="00FA6B2E" w:rsidP="00CE0E89">
            <w:pPr>
              <w:pStyle w:val="a8"/>
              <w:numPr>
                <w:ilvl w:val="0"/>
                <w:numId w:val="13"/>
              </w:numPr>
              <w:snapToGrid w:val="0"/>
              <w:spacing w:beforeLines="50"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6392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Q&amp;A</w:t>
            </w:r>
          </w:p>
        </w:tc>
      </w:tr>
      <w:tr w:rsidR="00FA6B2E" w:rsidRPr="002B4A52" w:rsidTr="00933CE0">
        <w:trPr>
          <w:trHeight w:val="125"/>
        </w:trPr>
        <w:tc>
          <w:tcPr>
            <w:tcW w:w="1985" w:type="dxa"/>
            <w:shd w:val="clear" w:color="auto" w:fill="auto"/>
            <w:vAlign w:val="center"/>
          </w:tcPr>
          <w:p w:rsidR="00FA6B2E" w:rsidRDefault="00FA6B2E" w:rsidP="00CE0E89">
            <w:pPr>
              <w:snapToGrid w:val="0"/>
              <w:spacing w:beforeLines="50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10:50-11:00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A6B2E" w:rsidRPr="00BB432A" w:rsidRDefault="00FB4DC6" w:rsidP="00CE0E89">
            <w:pPr>
              <w:snapToGrid w:val="0"/>
              <w:spacing w:beforeLines="5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中場</w:t>
            </w:r>
            <w:r w:rsidR="00FA6B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</w:t>
            </w:r>
          </w:p>
        </w:tc>
      </w:tr>
      <w:tr w:rsidR="00FA6B2E" w:rsidRPr="002B4A52" w:rsidTr="0031261D">
        <w:tc>
          <w:tcPr>
            <w:tcW w:w="1985" w:type="dxa"/>
            <w:shd w:val="clear" w:color="auto" w:fill="auto"/>
            <w:vAlign w:val="center"/>
          </w:tcPr>
          <w:p w:rsidR="00FA6B2E" w:rsidRDefault="00FA6B2E" w:rsidP="00CE0E89">
            <w:pPr>
              <w:snapToGrid w:val="0"/>
              <w:spacing w:beforeLines="50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11:00-12:00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A6B2E" w:rsidRPr="00BB432A" w:rsidRDefault="00FA6B2E" w:rsidP="00CE0E89">
            <w:pPr>
              <w:snapToGrid w:val="0"/>
              <w:spacing w:beforeLines="50" w:line="3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B432A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  <w:r w:rsidRPr="00BB432A">
              <w:rPr>
                <w:rFonts w:ascii="Times New Roman" w:eastAsia="標楷體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服務創新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--</w:t>
            </w:r>
            <w:r w:rsidRPr="00BB432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如何</w:t>
            </w:r>
            <w:r w:rsidRPr="00BB432A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設計</w:t>
            </w:r>
            <w:r w:rsidR="00A76A0A" w:rsidRPr="00A76A0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</w:t>
            </w:r>
            <w:r w:rsidR="00A76A0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創新案例教學</w:t>
            </w:r>
          </w:p>
          <w:p w:rsidR="00FA6B2E" w:rsidRPr="004605F8" w:rsidRDefault="00FA6B2E" w:rsidP="00CE0E89">
            <w:pPr>
              <w:pStyle w:val="a8"/>
              <w:numPr>
                <w:ilvl w:val="0"/>
                <w:numId w:val="10"/>
              </w:numPr>
              <w:snapToGrid w:val="0"/>
              <w:spacing w:beforeLines="50"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22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書籍設計架構說明</w:t>
            </w:r>
            <w:r w:rsidRPr="001922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9A514B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孫思源總經理</w:t>
            </w:r>
          </w:p>
          <w:p w:rsidR="00FA6B2E" w:rsidRDefault="00FA6B2E" w:rsidP="00CE0E89">
            <w:pPr>
              <w:pStyle w:val="a8"/>
              <w:numPr>
                <w:ilvl w:val="0"/>
                <w:numId w:val="10"/>
              </w:numPr>
              <w:snapToGrid w:val="0"/>
              <w:spacing w:beforeLines="50"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22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教學上的應用</w:t>
            </w:r>
            <w:r w:rsidRPr="001922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873930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龍仕</w:t>
            </w:r>
            <w:r w:rsidRPr="009A514B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璋主任</w:t>
            </w:r>
          </w:p>
          <w:p w:rsidR="00FA6B2E" w:rsidRPr="00163920" w:rsidRDefault="00FA6B2E" w:rsidP="00CE0E89">
            <w:pPr>
              <w:pStyle w:val="a8"/>
              <w:numPr>
                <w:ilvl w:val="0"/>
                <w:numId w:val="10"/>
              </w:numPr>
              <w:snapToGrid w:val="0"/>
              <w:spacing w:beforeLines="50"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6392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Q&amp;A</w:t>
            </w:r>
          </w:p>
        </w:tc>
      </w:tr>
      <w:tr w:rsidR="00FA6B2E" w:rsidRPr="002B4A52" w:rsidTr="001D7E4D">
        <w:tc>
          <w:tcPr>
            <w:tcW w:w="1985" w:type="dxa"/>
            <w:shd w:val="clear" w:color="auto" w:fill="auto"/>
            <w:vAlign w:val="center"/>
          </w:tcPr>
          <w:p w:rsidR="00FA6B2E" w:rsidRPr="002B4A52" w:rsidRDefault="00FA6B2E" w:rsidP="0030257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12:00-13:00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A6B2E" w:rsidRPr="002B4A52" w:rsidRDefault="00FA6B2E" w:rsidP="00CE0E89">
            <w:pPr>
              <w:snapToGrid w:val="0"/>
              <w:spacing w:beforeLines="5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交流</w:t>
            </w:r>
          </w:p>
        </w:tc>
      </w:tr>
      <w:tr w:rsidR="00FA6B2E" w:rsidRPr="002B4A52" w:rsidTr="0031261D">
        <w:tc>
          <w:tcPr>
            <w:tcW w:w="1985" w:type="dxa"/>
            <w:shd w:val="clear" w:color="auto" w:fill="auto"/>
            <w:vAlign w:val="center"/>
          </w:tcPr>
          <w:p w:rsidR="00FA6B2E" w:rsidRDefault="00FA6B2E" w:rsidP="0030257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13:00-14:00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A6B2E" w:rsidRPr="00BB432A" w:rsidRDefault="00FA6B2E" w:rsidP="00CE0E89">
            <w:pPr>
              <w:snapToGrid w:val="0"/>
              <w:spacing w:beforeLines="50" w:line="3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B432A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  <w:r w:rsidRPr="00BB432A">
              <w:rPr>
                <w:rFonts w:ascii="Times New Roman" w:eastAsia="標楷體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創新創業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首部曲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--</w:t>
            </w:r>
            <w:r w:rsidRPr="00BB432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如何</w:t>
            </w:r>
            <w:r w:rsidR="00A76A0A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開啟</w:t>
            </w:r>
            <w:r w:rsidR="00A76A0A" w:rsidRPr="00A76A0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學生</w:t>
            </w:r>
            <w:r w:rsidRPr="00A76A0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創</w:t>
            </w:r>
            <w:r w:rsidRPr="00BB432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</w:t>
            </w:r>
            <w:r w:rsidR="00A76A0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知能</w:t>
            </w:r>
          </w:p>
          <w:p w:rsidR="00FA6B2E" w:rsidRPr="004605F8" w:rsidRDefault="00FA6B2E" w:rsidP="00CE0E89">
            <w:pPr>
              <w:pStyle w:val="a8"/>
              <w:numPr>
                <w:ilvl w:val="0"/>
                <w:numId w:val="11"/>
              </w:numPr>
              <w:snapToGrid w:val="0"/>
              <w:spacing w:beforeLines="50"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22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書籍設計架構說明</w:t>
            </w:r>
            <w:r w:rsidRPr="001922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蘇</w:t>
            </w:r>
            <w:r w:rsidR="008E2356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永盛</w:t>
            </w:r>
            <w:r w:rsidR="00AB1000" w:rsidRPr="009A514B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老師</w:t>
            </w:r>
          </w:p>
          <w:p w:rsidR="00FA6B2E" w:rsidRPr="004605F8" w:rsidRDefault="00FA6B2E" w:rsidP="00CE0E89">
            <w:pPr>
              <w:pStyle w:val="a8"/>
              <w:numPr>
                <w:ilvl w:val="0"/>
                <w:numId w:val="11"/>
              </w:numPr>
              <w:snapToGrid w:val="0"/>
              <w:spacing w:beforeLines="50"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22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教學上的應用</w:t>
            </w:r>
            <w:r w:rsidRPr="001922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890E07" w:rsidRPr="00890E07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周肇基</w:t>
            </w:r>
            <w:r w:rsidR="00890E07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老師</w:t>
            </w:r>
          </w:p>
          <w:p w:rsidR="00FA6B2E" w:rsidRPr="00163920" w:rsidRDefault="00FA6B2E" w:rsidP="00CE0E89">
            <w:pPr>
              <w:pStyle w:val="a8"/>
              <w:numPr>
                <w:ilvl w:val="0"/>
                <w:numId w:val="11"/>
              </w:numPr>
              <w:snapToGrid w:val="0"/>
              <w:spacing w:beforeLines="50"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6392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Q&amp;A</w:t>
            </w:r>
          </w:p>
        </w:tc>
      </w:tr>
      <w:tr w:rsidR="00FA6B2E" w:rsidRPr="002B4A52" w:rsidTr="0031261D">
        <w:tc>
          <w:tcPr>
            <w:tcW w:w="1985" w:type="dxa"/>
            <w:shd w:val="clear" w:color="auto" w:fill="auto"/>
            <w:vAlign w:val="center"/>
          </w:tcPr>
          <w:p w:rsidR="00FA6B2E" w:rsidRDefault="00FA6B2E" w:rsidP="002B192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14:00-1</w:t>
            </w:r>
            <w:r w:rsidR="002B192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A6B2E" w:rsidRDefault="00FA6B2E" w:rsidP="00CE0E89">
            <w:pPr>
              <w:snapToGrid w:val="0"/>
              <w:spacing w:beforeLines="50"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教具研習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5E10DB" w:rsidRPr="005E10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遊戲導向教學法</w:t>
            </w:r>
            <w:r w:rsidR="005E10DB" w:rsidRPr="005E10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proofErr w:type="gramStart"/>
            <w:r w:rsidR="005E10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桌遊</w:t>
            </w:r>
            <w:r w:rsidR="005E10DB" w:rsidRPr="005E10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教具</w:t>
            </w:r>
            <w:proofErr w:type="gramEnd"/>
            <w:r w:rsidR="005E10DB" w:rsidRPr="005E10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proofErr w:type="spellStart"/>
            <w:r w:rsidR="005E10DB" w:rsidRPr="005E10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Winnor</w:t>
            </w:r>
            <w:proofErr w:type="spellEnd"/>
            <w:r w:rsidR="005E10DB" w:rsidRPr="005E10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5E10DB" w:rsidRPr="005E10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青創十力</w:t>
            </w:r>
            <w:r w:rsidR="005E10DB" w:rsidRPr="005E10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890E07" w:rsidRDefault="00EF6EF1" w:rsidP="00CE0E89">
            <w:pPr>
              <w:snapToGrid w:val="0"/>
              <w:spacing w:beforeLines="50"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主持人：蘇玄啟主任</w:t>
            </w:r>
          </w:p>
          <w:p w:rsidR="00EF6EF1" w:rsidRDefault="00EF6EF1" w:rsidP="00CE0E89">
            <w:pPr>
              <w:snapToGrid w:val="0"/>
              <w:spacing w:beforeLines="50"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主講教師：黃子明老師、李國維老師</w:t>
            </w:r>
          </w:p>
          <w:p w:rsidR="00E74BFA" w:rsidRPr="00BD10AE" w:rsidRDefault="00E74BFA" w:rsidP="00CE0E89">
            <w:pPr>
              <w:snapToGrid w:val="0"/>
              <w:spacing w:beforeLines="50"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10A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E10DB" w:rsidRPr="005E10DB">
              <w:rPr>
                <w:rFonts w:ascii="Times New Roman" w:eastAsia="標楷體" w:hAnsi="Times New Roman" w:cs="Times New Roman" w:hint="eastAsia"/>
                <w:szCs w:val="24"/>
              </w:rPr>
              <w:t>大專院校教師於講授創新創業相關課程時，經常面臨學生因創新創業動機不足而致使降低學習意願。據此，本課程希冀透過桌上遊戲，以「遊戲導向教學法」方式，協助大專院校教師得以效率性地執行創新創業課程教學，並啟發大專院校學生建構創意、創新與創業等三創觀念，進而提升學生對於三創知識的自主學習能力</w:t>
            </w:r>
            <w:r w:rsidR="00BD10AE" w:rsidRPr="00BD10A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FA6B2E" w:rsidRPr="002B4A52" w:rsidTr="0031261D">
        <w:tc>
          <w:tcPr>
            <w:tcW w:w="1985" w:type="dxa"/>
            <w:shd w:val="clear" w:color="auto" w:fill="auto"/>
            <w:vAlign w:val="center"/>
          </w:tcPr>
          <w:p w:rsidR="00FA6B2E" w:rsidRDefault="00BD10AE" w:rsidP="0030257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="00FA6B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A6B2E" w:rsidRDefault="00FA6B2E" w:rsidP="00CE0E89">
            <w:pPr>
              <w:snapToGrid w:val="0"/>
              <w:spacing w:beforeLines="50"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331A20" w:rsidRPr="00331A20" w:rsidRDefault="00331A20" w:rsidP="00FA6B2E">
      <w:pPr>
        <w:widowControl/>
        <w:rPr>
          <w:rFonts w:ascii="Times New Roman" w:eastAsia="標楷體" w:hAnsi="Times New Roman"/>
          <w:sz w:val="28"/>
          <w:szCs w:val="28"/>
        </w:rPr>
      </w:pPr>
    </w:p>
    <w:sectPr w:rsidR="00331A20" w:rsidRPr="00331A20" w:rsidSect="0019225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4DD" w:rsidRDefault="006B14DD" w:rsidP="008B21D7">
      <w:r>
        <w:separator/>
      </w:r>
    </w:p>
  </w:endnote>
  <w:endnote w:type="continuationSeparator" w:id="1">
    <w:p w:rsidR="006B14DD" w:rsidRDefault="006B14DD" w:rsidP="008B2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4DD" w:rsidRDefault="006B14DD" w:rsidP="008B21D7">
      <w:r>
        <w:separator/>
      </w:r>
    </w:p>
  </w:footnote>
  <w:footnote w:type="continuationSeparator" w:id="1">
    <w:p w:rsidR="006B14DD" w:rsidRDefault="006B14DD" w:rsidP="008B2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FA7"/>
    <w:multiLevelType w:val="hybridMultilevel"/>
    <w:tmpl w:val="B3AC49EA"/>
    <w:lvl w:ilvl="0" w:tplc="2F3C6F3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2D706E"/>
    <w:multiLevelType w:val="hybridMultilevel"/>
    <w:tmpl w:val="8FE4818A"/>
    <w:lvl w:ilvl="0" w:tplc="E48EDD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F96556"/>
    <w:multiLevelType w:val="hybridMultilevel"/>
    <w:tmpl w:val="8A30F29E"/>
    <w:lvl w:ilvl="0" w:tplc="2FB814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4E00AB"/>
    <w:multiLevelType w:val="hybridMultilevel"/>
    <w:tmpl w:val="B4D015AC"/>
    <w:lvl w:ilvl="0" w:tplc="E67843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867D92"/>
    <w:multiLevelType w:val="hybridMultilevel"/>
    <w:tmpl w:val="8C006022"/>
    <w:lvl w:ilvl="0" w:tplc="BB8ED5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8D4840"/>
    <w:multiLevelType w:val="hybridMultilevel"/>
    <w:tmpl w:val="8C040B4A"/>
    <w:lvl w:ilvl="0" w:tplc="9B185FEA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B07537"/>
    <w:multiLevelType w:val="hybridMultilevel"/>
    <w:tmpl w:val="7304F2FE"/>
    <w:lvl w:ilvl="0" w:tplc="CC36B4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0C7534"/>
    <w:multiLevelType w:val="hybridMultilevel"/>
    <w:tmpl w:val="43FCA1FE"/>
    <w:lvl w:ilvl="0" w:tplc="C92631F0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391D62"/>
    <w:multiLevelType w:val="hybridMultilevel"/>
    <w:tmpl w:val="81A63106"/>
    <w:lvl w:ilvl="0" w:tplc="0C265944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494357"/>
    <w:multiLevelType w:val="hybridMultilevel"/>
    <w:tmpl w:val="B424523C"/>
    <w:lvl w:ilvl="0" w:tplc="12A6A9BA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CF08A8"/>
    <w:multiLevelType w:val="hybridMultilevel"/>
    <w:tmpl w:val="F7202E14"/>
    <w:lvl w:ilvl="0" w:tplc="4C26C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1E7207"/>
    <w:multiLevelType w:val="hybridMultilevel"/>
    <w:tmpl w:val="25F80AD0"/>
    <w:lvl w:ilvl="0" w:tplc="1BBC6978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E23168"/>
    <w:multiLevelType w:val="hybridMultilevel"/>
    <w:tmpl w:val="DCC05992"/>
    <w:lvl w:ilvl="0" w:tplc="2CB238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6AA"/>
    <w:rsid w:val="00013B25"/>
    <w:rsid w:val="00023E59"/>
    <w:rsid w:val="00026866"/>
    <w:rsid w:val="00027F82"/>
    <w:rsid w:val="00055C1C"/>
    <w:rsid w:val="000643FC"/>
    <w:rsid w:val="00076E92"/>
    <w:rsid w:val="000B76EF"/>
    <w:rsid w:val="000D65AA"/>
    <w:rsid w:val="000F6D48"/>
    <w:rsid w:val="000F7608"/>
    <w:rsid w:val="00110586"/>
    <w:rsid w:val="00113EC5"/>
    <w:rsid w:val="00120D3D"/>
    <w:rsid w:val="0016628E"/>
    <w:rsid w:val="00186AE5"/>
    <w:rsid w:val="00192253"/>
    <w:rsid w:val="001D41CC"/>
    <w:rsid w:val="001D6808"/>
    <w:rsid w:val="001D7E4D"/>
    <w:rsid w:val="00215691"/>
    <w:rsid w:val="002253DF"/>
    <w:rsid w:val="00247DDE"/>
    <w:rsid w:val="00250D36"/>
    <w:rsid w:val="00252151"/>
    <w:rsid w:val="00287C2B"/>
    <w:rsid w:val="002B1920"/>
    <w:rsid w:val="002B4A52"/>
    <w:rsid w:val="002F32F0"/>
    <w:rsid w:val="00302577"/>
    <w:rsid w:val="00331A20"/>
    <w:rsid w:val="0036006B"/>
    <w:rsid w:val="00381CB1"/>
    <w:rsid w:val="003B7620"/>
    <w:rsid w:val="003C3DEB"/>
    <w:rsid w:val="003E1DE8"/>
    <w:rsid w:val="003E2976"/>
    <w:rsid w:val="003F0759"/>
    <w:rsid w:val="003F1FE4"/>
    <w:rsid w:val="003F2B77"/>
    <w:rsid w:val="00422985"/>
    <w:rsid w:val="00441507"/>
    <w:rsid w:val="004536A0"/>
    <w:rsid w:val="00456052"/>
    <w:rsid w:val="004605F8"/>
    <w:rsid w:val="00493A8A"/>
    <w:rsid w:val="004A490E"/>
    <w:rsid w:val="004B1F1B"/>
    <w:rsid w:val="004B628C"/>
    <w:rsid w:val="005073D8"/>
    <w:rsid w:val="00522C5D"/>
    <w:rsid w:val="00525992"/>
    <w:rsid w:val="005543B5"/>
    <w:rsid w:val="00556F15"/>
    <w:rsid w:val="00570DBF"/>
    <w:rsid w:val="005952D0"/>
    <w:rsid w:val="005A63C8"/>
    <w:rsid w:val="005E10DB"/>
    <w:rsid w:val="005F3620"/>
    <w:rsid w:val="00612F61"/>
    <w:rsid w:val="0062328D"/>
    <w:rsid w:val="00642BD8"/>
    <w:rsid w:val="00644DDD"/>
    <w:rsid w:val="006464D7"/>
    <w:rsid w:val="00686AAB"/>
    <w:rsid w:val="006B14DD"/>
    <w:rsid w:val="006F3ED2"/>
    <w:rsid w:val="00725E6E"/>
    <w:rsid w:val="00766215"/>
    <w:rsid w:val="007731F4"/>
    <w:rsid w:val="007E2D84"/>
    <w:rsid w:val="008051B4"/>
    <w:rsid w:val="00824515"/>
    <w:rsid w:val="00873930"/>
    <w:rsid w:val="00874272"/>
    <w:rsid w:val="00890E07"/>
    <w:rsid w:val="008A7D97"/>
    <w:rsid w:val="008B21D7"/>
    <w:rsid w:val="008C186A"/>
    <w:rsid w:val="008E2356"/>
    <w:rsid w:val="008E3BCE"/>
    <w:rsid w:val="00916444"/>
    <w:rsid w:val="00933CE0"/>
    <w:rsid w:val="00936F62"/>
    <w:rsid w:val="00955661"/>
    <w:rsid w:val="00960A97"/>
    <w:rsid w:val="0096669B"/>
    <w:rsid w:val="00987DA9"/>
    <w:rsid w:val="00990DD8"/>
    <w:rsid w:val="00993D25"/>
    <w:rsid w:val="009A514B"/>
    <w:rsid w:val="009F40B1"/>
    <w:rsid w:val="00A06494"/>
    <w:rsid w:val="00A124FC"/>
    <w:rsid w:val="00A426AA"/>
    <w:rsid w:val="00A47CFB"/>
    <w:rsid w:val="00A7116D"/>
    <w:rsid w:val="00A765F7"/>
    <w:rsid w:val="00A76A0A"/>
    <w:rsid w:val="00AA7E0F"/>
    <w:rsid w:val="00AB1000"/>
    <w:rsid w:val="00AB5118"/>
    <w:rsid w:val="00AC6702"/>
    <w:rsid w:val="00AD1B14"/>
    <w:rsid w:val="00AE79AF"/>
    <w:rsid w:val="00B03966"/>
    <w:rsid w:val="00B13758"/>
    <w:rsid w:val="00B2219C"/>
    <w:rsid w:val="00B84539"/>
    <w:rsid w:val="00BB432A"/>
    <w:rsid w:val="00BD10AE"/>
    <w:rsid w:val="00BE2320"/>
    <w:rsid w:val="00C14950"/>
    <w:rsid w:val="00C66F17"/>
    <w:rsid w:val="00C7461E"/>
    <w:rsid w:val="00C86CD3"/>
    <w:rsid w:val="00C93BBD"/>
    <w:rsid w:val="00CB305D"/>
    <w:rsid w:val="00CE0E89"/>
    <w:rsid w:val="00CF0757"/>
    <w:rsid w:val="00D03D46"/>
    <w:rsid w:val="00D77336"/>
    <w:rsid w:val="00D90938"/>
    <w:rsid w:val="00DD0C6E"/>
    <w:rsid w:val="00DD68EB"/>
    <w:rsid w:val="00DF4986"/>
    <w:rsid w:val="00E74BFA"/>
    <w:rsid w:val="00ED095B"/>
    <w:rsid w:val="00EF2ED2"/>
    <w:rsid w:val="00EF6EF1"/>
    <w:rsid w:val="00F64997"/>
    <w:rsid w:val="00F81581"/>
    <w:rsid w:val="00F87A91"/>
    <w:rsid w:val="00F941EF"/>
    <w:rsid w:val="00FA6B2E"/>
    <w:rsid w:val="00FB07CB"/>
    <w:rsid w:val="00FB4DC6"/>
    <w:rsid w:val="00FD7745"/>
    <w:rsid w:val="00FF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1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1D7"/>
    <w:rPr>
      <w:sz w:val="20"/>
      <w:szCs w:val="20"/>
    </w:rPr>
  </w:style>
  <w:style w:type="table" w:styleId="a7">
    <w:name w:val="Table Grid"/>
    <w:basedOn w:val="a1"/>
    <w:uiPriority w:val="59"/>
    <w:rsid w:val="000F6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7620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051B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1B4"/>
  </w:style>
  <w:style w:type="character" w:customStyle="1" w:styleId="ab">
    <w:name w:val="註解文字 字元"/>
    <w:basedOn w:val="a0"/>
    <w:link w:val="aa"/>
    <w:uiPriority w:val="99"/>
    <w:semiHidden/>
    <w:rsid w:val="008051B4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51B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51B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5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51B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rsid w:val="008051B4"/>
    <w:rPr>
      <w:color w:val="0000FF"/>
      <w:u w:val="single"/>
    </w:rPr>
  </w:style>
  <w:style w:type="paragraph" w:styleId="Web">
    <w:name w:val="Normal (Web)"/>
    <w:basedOn w:val="a"/>
    <w:rsid w:val="00C14950"/>
    <w:pPr>
      <w:widowControl/>
      <w:spacing w:before="120" w:after="216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121">
    <w:name w:val="blue12_1"/>
    <w:basedOn w:val="a"/>
    <w:rsid w:val="00C14950"/>
    <w:pPr>
      <w:widowControl/>
      <w:spacing w:before="100" w:beforeAutospacing="1" w:after="100" w:afterAutospacing="1" w:line="270" w:lineRule="atLeast"/>
    </w:pPr>
    <w:rPr>
      <w:rFonts w:ascii="新細明體" w:eastAsia="新細明體" w:hAnsi="新細明體" w:cs="新細明體"/>
      <w:color w:val="0090C5"/>
      <w:kern w:val="0"/>
      <w:sz w:val="18"/>
      <w:szCs w:val="18"/>
    </w:rPr>
  </w:style>
  <w:style w:type="character" w:customStyle="1" w:styleId="gray131">
    <w:name w:val="gray131"/>
    <w:rsid w:val="00C14950"/>
    <w:rPr>
      <w:rFonts w:ascii="Arial" w:hAnsi="Arial" w:cs="Arial" w:hint="default"/>
      <w:b w:val="0"/>
      <w:bCs w:val="0"/>
      <w:color w:val="5B5B5B"/>
      <w:sz w:val="20"/>
      <w:szCs w:val="20"/>
    </w:rPr>
  </w:style>
  <w:style w:type="character" w:customStyle="1" w:styleId="blue1211">
    <w:name w:val="blue12_11"/>
    <w:rsid w:val="00C14950"/>
    <w:rPr>
      <w:b w:val="0"/>
      <w:bCs w:val="0"/>
      <w:strike w:val="0"/>
      <w:dstrike w:val="0"/>
      <w:color w:val="0090C5"/>
      <w:sz w:val="18"/>
      <w:szCs w:val="18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C149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77C9-E8AF-4DF6-B7ED-C7CE18F2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高雄第一科大區產中心黃依如</dc:creator>
  <cp:lastModifiedBy>USER</cp:lastModifiedBy>
  <cp:revision>3</cp:revision>
  <cp:lastPrinted>2017-04-27T07:35:00Z</cp:lastPrinted>
  <dcterms:created xsi:type="dcterms:W3CDTF">2017-08-03T09:26:00Z</dcterms:created>
  <dcterms:modified xsi:type="dcterms:W3CDTF">2017-08-04T00:50:00Z</dcterms:modified>
</cp:coreProperties>
</file>